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F8332C" w14:textId="17C428BE" w:rsidR="00E733B9" w:rsidRDefault="00545D25" w:rsidP="00E733B9">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86400" behindDoc="0" locked="0" layoutInCell="1" allowOverlap="1" wp14:anchorId="5B5BCF8C" wp14:editId="62EFB7ED">
            <wp:simplePos x="0" y="0"/>
            <wp:positionH relativeFrom="page">
              <wp:posOffset>599704</wp:posOffset>
            </wp:positionH>
            <wp:positionV relativeFrom="paragraph">
              <wp:posOffset>-460417</wp:posOffset>
            </wp:positionV>
            <wp:extent cx="1273121" cy="338447"/>
            <wp:effectExtent l="0" t="0" r="3810" b="5080"/>
            <wp:wrapNone/>
            <wp:docPr id="463542487" name="图片 5" descr="A yellow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42487" name="图片 5" descr="A yellow and black object&#10;&#10;Description automatically generated with medium confidence"/>
                    <pic:cNvPicPr/>
                  </pic:nvPicPr>
                  <pic:blipFill rotWithShape="1">
                    <a:blip r:embed="rId8"/>
                    <a:srcRect l="14778" t="-5000" r="51521" b="97280"/>
                    <a:stretch/>
                  </pic:blipFill>
                  <pic:spPr bwMode="auto">
                    <a:xfrm>
                      <a:off x="0" y="0"/>
                      <a:ext cx="1276797" cy="3394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2091" w:rsidRPr="00672091">
        <w:rPr>
          <w:rFonts w:ascii="Arial" w:hAnsi="Arial" w:cs="Arial"/>
          <w:bCs/>
          <w:noProof/>
          <w:color w:val="595858"/>
          <w:sz w:val="14"/>
          <w:szCs w:val="14"/>
        </w:rPr>
        <mc:AlternateContent>
          <mc:Choice Requires="wps">
            <w:drawing>
              <wp:anchor distT="45720" distB="45720" distL="114300" distR="114300" simplePos="0" relativeHeight="251684352" behindDoc="0" locked="0" layoutInCell="1" allowOverlap="1" wp14:anchorId="1323B354" wp14:editId="216FFD6E">
                <wp:simplePos x="0" y="0"/>
                <wp:positionH relativeFrom="margin">
                  <wp:align>left</wp:align>
                </wp:positionH>
                <wp:positionV relativeFrom="paragraph">
                  <wp:posOffset>999193</wp:posOffset>
                </wp:positionV>
                <wp:extent cx="2978150" cy="54610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546100"/>
                        </a:xfrm>
                        <a:prstGeom prst="rect">
                          <a:avLst/>
                        </a:prstGeom>
                        <a:solidFill>
                          <a:srgbClr val="FFFFFF"/>
                        </a:solidFill>
                        <a:ln w="9525">
                          <a:solidFill>
                            <a:schemeClr val="bg1"/>
                          </a:solidFill>
                          <a:miter lim="800000"/>
                          <a:headEnd/>
                          <a:tailEnd/>
                        </a:ln>
                      </wps:spPr>
                      <wps:txbx>
                        <w:txbxContent>
                          <w:p w14:paraId="1C0869E7" w14:textId="1C47B0E8" w:rsidR="00672091" w:rsidRPr="00672091" w:rsidRDefault="00672091">
                            <w:pPr>
                              <w:rPr>
                                <w:b/>
                                <w:bCs/>
                                <w:sz w:val="40"/>
                                <w:szCs w:val="40"/>
                                <w:lang w:val="en-US"/>
                              </w:rPr>
                            </w:pPr>
                            <w:r w:rsidRPr="00672091">
                              <w:rPr>
                                <w:b/>
                                <w:bCs/>
                                <w:sz w:val="40"/>
                                <w:szCs w:val="40"/>
                                <w:lang w:val="en-US"/>
                              </w:rPr>
                              <w:t>SUFLANTA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23B354" id="_x0000_t202" coordsize="21600,21600" o:spt="202" path="m,l,21600r21600,l21600,xe">
                <v:stroke joinstyle="miter"/>
                <v:path gradientshapeok="t" o:connecttype="rect"/>
              </v:shapetype>
              <v:shape id="Text Box 2" o:spid="_x0000_s1026" type="#_x0000_t202" style="position:absolute;left:0;text-align:left;margin-left:0;margin-top:78.7pt;width:234.5pt;height:43pt;z-index:251684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" strokecolor="white [3212]">
                <v:textbox>
                  <w:txbxContent>
                    <w:p w14:paraId="1C0869E7" w14:textId="1C47B0E8" w:rsidR="00672091" w:rsidRPr="00672091" w:rsidRDefault="00672091">
                      <w:pPr>
                        <w:rPr>
                          <w:b/>
                          <w:bCs/>
                          <w:sz w:val="40"/>
                          <w:szCs w:val="40"/>
                          <w:lang w:val="en-US"/>
                        </w:rPr>
                      </w:pPr>
                      <w:r w:rsidRPr="00672091">
                        <w:rPr>
                          <w:b/>
                          <w:bCs/>
                          <w:sz w:val="40"/>
                          <w:szCs w:val="40"/>
                          <w:lang w:val="en-US"/>
                        </w:rPr>
                        <w:t>SUFLANTA</w:t>
                      </w:r>
                    </w:p>
                  </w:txbxContent>
                </v:textbox>
                <w10:wrap type="square" anchorx="margin"/>
              </v:shape>
            </w:pict>
          </mc:Fallback>
        </mc:AlternateContent>
      </w:r>
      <w:r w:rsidR="003B7B60" w:rsidRPr="00211EF6">
        <w:rPr>
          <w:rFonts w:ascii="Arial" w:hAnsi="Arial" w:cs="Arial"/>
          <w:bCs/>
          <w:noProof/>
          <w:color w:val="595858"/>
          <w:sz w:val="14"/>
          <w:szCs w:val="14"/>
        </w:rPr>
        <mc:AlternateContent>
          <mc:Choice Requires="wps">
            <w:drawing>
              <wp:anchor distT="45720" distB="45720" distL="114300" distR="114300" simplePos="0" relativeHeight="251678208" behindDoc="0" locked="0" layoutInCell="1" allowOverlap="1" wp14:anchorId="73AE56F0" wp14:editId="5E58ED24">
                <wp:simplePos x="0" y="0"/>
                <wp:positionH relativeFrom="column">
                  <wp:posOffset>572994</wp:posOffset>
                </wp:positionH>
                <wp:positionV relativeFrom="paragraph">
                  <wp:posOffset>393065</wp:posOffset>
                </wp:positionV>
                <wp:extent cx="940435" cy="266065"/>
                <wp:effectExtent l="0" t="0" r="0" b="635"/>
                <wp:wrapSquare wrapText="bothSides"/>
                <wp:docPr id="972783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266065"/>
                        </a:xfrm>
                        <a:prstGeom prst="rect">
                          <a:avLst/>
                        </a:prstGeom>
                        <a:noFill/>
                        <a:ln w="9525">
                          <a:noFill/>
                          <a:miter lim="800000"/>
                          <a:headEnd/>
                          <a:tailEnd/>
                        </a:ln>
                      </wps:spPr>
                      <wps:txbx>
                        <w:txbxContent>
                          <w:p w14:paraId="59DFCE18" w14:textId="77777777" w:rsidR="003B7B60" w:rsidRPr="00BA7134" w:rsidRDefault="003B7B60" w:rsidP="003B7B60">
                            <w:pPr>
                              <w:rPr>
                                <w:b/>
                                <w:bCs/>
                                <w:sz w:val="18"/>
                                <w:szCs w:val="18"/>
                                <w:lang w:val="en-US"/>
                              </w:rPr>
                            </w:pPr>
                            <w:r w:rsidRPr="00BA7134">
                              <w:rPr>
                                <w:b/>
                                <w:bCs/>
                                <w:sz w:val="18"/>
                                <w:szCs w:val="18"/>
                                <w:lang w:val="en-US"/>
                              </w:rPr>
                              <w:t>www.ingco.ro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E56F0" id="_x0000_s1027" type="#_x0000_t202" style="position:absolute;left:0;text-align:left;margin-left:45.1pt;margin-top:30.95pt;width:74.05pt;height:20.9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" filled="f" stroked="f">
                <v:textbox>
                  <w:txbxContent>
                    <w:p w14:paraId="59DFCE18" w14:textId="77777777" w:rsidR="003B7B60" w:rsidRPr="00BA7134" w:rsidRDefault="003B7B60" w:rsidP="003B7B60">
                      <w:pPr>
                        <w:rPr>
                          <w:b/>
                          <w:bCs/>
                          <w:sz w:val="18"/>
                          <w:szCs w:val="18"/>
                          <w:lang w:val="en-US"/>
                        </w:rPr>
                      </w:pPr>
                      <w:r w:rsidRPr="00BA7134">
                        <w:rPr>
                          <w:b/>
                          <w:bCs/>
                          <w:sz w:val="18"/>
                          <w:szCs w:val="18"/>
                          <w:lang w:val="en-US"/>
                        </w:rPr>
                        <w:t>www.ingco.ro</w:t>
                      </w:r>
                    </w:p>
                  </w:txbxContent>
                </v:textbox>
                <w10:wrap type="square"/>
              </v:shape>
            </w:pict>
          </mc:Fallback>
        </mc:AlternateContent>
      </w:r>
      <w:r w:rsidR="003B7B60">
        <w:rPr>
          <w:rFonts w:ascii="Arial" w:hAnsi="Arial" w:cs="Arial"/>
          <w:bCs/>
          <w:noProof/>
          <w:color w:val="595858"/>
          <w:sz w:val="14"/>
          <w:szCs w:val="14"/>
        </w:rPr>
        <mc:AlternateContent>
          <mc:Choice Requires="wpi">
            <w:drawing>
              <wp:anchor distT="0" distB="0" distL="114300" distR="114300" simplePos="0" relativeHeight="251677184" behindDoc="0" locked="0" layoutInCell="1" allowOverlap="1" wp14:anchorId="6BD204F1" wp14:editId="605A21E0">
                <wp:simplePos x="0" y="0"/>
                <wp:positionH relativeFrom="column">
                  <wp:posOffset>764239</wp:posOffset>
                </wp:positionH>
                <wp:positionV relativeFrom="paragraph">
                  <wp:posOffset>510203</wp:posOffset>
                </wp:positionV>
                <wp:extent cx="480960" cy="102600"/>
                <wp:effectExtent l="38100" t="38100" r="52705" b="50165"/>
                <wp:wrapNone/>
                <wp:docPr id="1929399989" name="Ink 3"/>
                <wp:cNvGraphicFramePr/>
                <a:graphic xmlns:a="http://schemas.openxmlformats.org/drawingml/2006/main">
                  <a:graphicData uri="http://schemas.microsoft.com/office/word/2010/wordprocessingInk">
                    <w14:contentPart bwMode="auto" r:id="rId9">
                      <w14:nvContentPartPr>
                        <w14:cNvContentPartPr/>
                      </w14:nvContentPartPr>
                      <w14:xfrm>
                        <a:off x="0" y="0"/>
                        <a:ext cx="480960" cy="102600"/>
                      </w14:xfrm>
                    </w14:contentPart>
                  </a:graphicData>
                </a:graphic>
              </wp:anchor>
            </w:drawing>
          </mc:Choice>
          <mc:Fallback>
            <w:pict>
              <v:shape w14:anchorId="284E87DA" id="Ink 3" o:spid="_x0000_s1026" type="#_x0000_t75" style="position:absolute;margin-left:59.5pt;margin-top:39.45pt;width:39.25pt;height:9.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">
                <v:imagedata r:id="rId10" o:title=""/>
              </v:shape>
            </w:pict>
          </mc:Fallback>
        </mc:AlternateContent>
      </w:r>
      <w:r w:rsidR="003B7B60">
        <w:rPr>
          <w:rFonts w:ascii="Arial" w:hAnsi="Arial" w:cs="Arial"/>
          <w:bCs/>
          <w:noProof/>
          <w:color w:val="595858"/>
          <w:sz w:val="14"/>
          <w:szCs w:val="14"/>
        </w:rPr>
        <mc:AlternateContent>
          <mc:Choice Requires="wpi">
            <w:drawing>
              <wp:anchor distT="0" distB="0" distL="114300" distR="114300" simplePos="0" relativeHeight="251676160" behindDoc="0" locked="0" layoutInCell="1" allowOverlap="1" wp14:anchorId="19538410" wp14:editId="7CD28210">
                <wp:simplePos x="0" y="0"/>
                <wp:positionH relativeFrom="column">
                  <wp:posOffset>537799</wp:posOffset>
                </wp:positionH>
                <wp:positionV relativeFrom="paragraph">
                  <wp:posOffset>480323</wp:posOffset>
                </wp:positionV>
                <wp:extent cx="395640" cy="103680"/>
                <wp:effectExtent l="57150" t="38100" r="0" b="48895"/>
                <wp:wrapNone/>
                <wp:docPr id="1144088794" name="Ink 2"/>
                <wp:cNvGraphicFramePr/>
                <a:graphic xmlns:a="http://schemas.openxmlformats.org/drawingml/2006/main">
                  <a:graphicData uri="http://schemas.microsoft.com/office/word/2010/wordprocessingInk">
                    <w14:contentPart bwMode="auto" r:id="rId11">
                      <w14:nvContentPartPr>
                        <w14:cNvContentPartPr/>
                      </w14:nvContentPartPr>
                      <w14:xfrm>
                        <a:off x="0" y="0"/>
                        <a:ext cx="395640" cy="103680"/>
                      </w14:xfrm>
                    </w14:contentPart>
                  </a:graphicData>
                </a:graphic>
              </wp:anchor>
            </w:drawing>
          </mc:Choice>
          <mc:Fallback>
            <w:pict>
              <v:shape w14:anchorId="44D56B30" id="Ink 2" o:spid="_x0000_s1026" type="#_x0000_t75" style="position:absolute;margin-left:41.65pt;margin-top:37.1pt;width:32.55pt;height:9.5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">
                <v:imagedata r:id="rId12" o:title=""/>
              </v:shape>
            </w:pict>
          </mc:Fallback>
        </mc:AlternateContent>
      </w:r>
      <w:r w:rsidR="003B7B60">
        <w:rPr>
          <w:rFonts w:ascii="Arial" w:hAnsi="Arial" w:cs="Arial"/>
          <w:bCs/>
          <w:noProof/>
          <w:color w:val="595858"/>
          <w:sz w:val="14"/>
          <w:szCs w:val="14"/>
        </w:rPr>
        <mc:AlternateContent>
          <mc:Choice Requires="wpi">
            <w:drawing>
              <wp:anchor distT="0" distB="0" distL="114300" distR="114300" simplePos="0" relativeHeight="251675136" behindDoc="0" locked="0" layoutInCell="1" allowOverlap="1" wp14:anchorId="5FFEBB45" wp14:editId="32D48B09">
                <wp:simplePos x="0" y="0"/>
                <wp:positionH relativeFrom="column">
                  <wp:posOffset>652639</wp:posOffset>
                </wp:positionH>
                <wp:positionV relativeFrom="paragraph">
                  <wp:posOffset>485003</wp:posOffset>
                </wp:positionV>
                <wp:extent cx="785520" cy="95400"/>
                <wp:effectExtent l="38100" t="38100" r="14605" b="57150"/>
                <wp:wrapNone/>
                <wp:docPr id="1727420962" name="Ink 1"/>
                <wp:cNvGraphicFramePr/>
                <a:graphic xmlns:a="http://schemas.openxmlformats.org/drawingml/2006/main">
                  <a:graphicData uri="http://schemas.microsoft.com/office/word/2010/wordprocessingInk">
                    <w14:contentPart bwMode="auto" r:id="rId13">
                      <w14:nvContentPartPr>
                        <w14:cNvContentPartPr/>
                      </w14:nvContentPartPr>
                      <w14:xfrm>
                        <a:off x="0" y="0"/>
                        <a:ext cx="785520" cy="95400"/>
                      </w14:xfrm>
                    </w14:contentPart>
                  </a:graphicData>
                </a:graphic>
              </wp:anchor>
            </w:drawing>
          </mc:Choice>
          <mc:Fallback>
            <w:pict>
              <v:shape w14:anchorId="44571D88" id="Ink 1" o:spid="_x0000_s1026" type="#_x0000_t75" style="position:absolute;margin-left:50.7pt;margin-top:37.5pt;width:63.25pt;height:8.9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">
                <v:imagedata r:id="rId14" o:title=""/>
              </v:shape>
            </w:pict>
          </mc:Fallback>
        </mc:AlternateContent>
      </w:r>
      <w:r w:rsidR="00A641D8">
        <w:rPr>
          <w:noProof/>
        </w:rPr>
        <w:drawing>
          <wp:anchor distT="0" distB="0" distL="114300" distR="114300" simplePos="0" relativeHeight="251662848" behindDoc="0" locked="0" layoutInCell="1" allowOverlap="1" wp14:anchorId="35FCE3C1" wp14:editId="148E6F86">
            <wp:simplePos x="0" y="0"/>
            <wp:positionH relativeFrom="page">
              <wp:align>left</wp:align>
            </wp:positionH>
            <wp:positionV relativeFrom="paragraph">
              <wp:posOffset>-323850</wp:posOffset>
            </wp:positionV>
            <wp:extent cx="3786218" cy="5170714"/>
            <wp:effectExtent l="0" t="0" r="508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86218" cy="5170714"/>
                    </a:xfrm>
                    <a:prstGeom prst="rect">
                      <a:avLst/>
                    </a:prstGeom>
                  </pic:spPr>
                </pic:pic>
              </a:graphicData>
            </a:graphic>
            <wp14:sizeRelH relativeFrom="margin">
              <wp14:pctWidth>0</wp14:pctWidth>
            </wp14:sizeRelH>
            <wp14:sizeRelV relativeFrom="margin">
              <wp14:pctHeight>0</wp14:pctHeight>
            </wp14:sizeRelV>
          </wp:anchor>
        </w:drawing>
      </w:r>
      <w:r w:rsidR="00A641D8">
        <w:rPr>
          <w:rFonts w:ascii="Arial" w:hAnsi="Arial" w:cs="Arial"/>
          <w:bCs/>
          <w:color w:val="595858"/>
          <w:sz w:val="14"/>
          <w:szCs w:val="14"/>
        </w:rPr>
        <w:t xml:space="preserve"> </w:t>
      </w:r>
      <w:r w:rsidR="00E733B9">
        <w:rPr>
          <w:rFonts w:ascii="Arial" w:hAnsi="Arial" w:cs="Arial"/>
          <w:bCs/>
          <w:color w:val="595858"/>
          <w:sz w:val="14"/>
          <w:szCs w:val="14"/>
        </w:rPr>
        <w:br w:type="page"/>
      </w:r>
    </w:p>
    <w:p w14:paraId="44E2A096" w14:textId="0A292835" w:rsidR="00DE1BC4" w:rsidRPr="00F76372" w:rsidRDefault="00DE1BC4" w:rsidP="00DE1BC4">
      <w:pPr>
        <w:tabs>
          <w:tab w:val="left" w:pos="142"/>
        </w:tabs>
        <w:spacing w:after="20" w:line="200" w:lineRule="exact"/>
        <w:rPr>
          <w:rFonts w:ascii="Arial" w:hAnsi="Arial" w:cs="Arial"/>
          <w:bCs/>
          <w:color w:val="595858"/>
          <w:sz w:val="14"/>
          <w:szCs w:val="14"/>
        </w:rPr>
      </w:pPr>
      <w:r w:rsidRPr="00F76372">
        <w:rPr>
          <w:rFonts w:ascii="Arial" w:hAnsi="Arial" w:cs="Arial"/>
          <w:bCs/>
          <w:color w:val="595858"/>
          <w:sz w:val="14"/>
          <w:szCs w:val="14"/>
        </w:rPr>
        <w:lastRenderedPageBreak/>
        <w:t>Instrucțiuni originale</w:t>
      </w:r>
    </w:p>
    <w:p w14:paraId="45377382" w14:textId="77777777" w:rsidR="00DE1BC4" w:rsidRPr="00D531D9" w:rsidRDefault="00DE1BC4" w:rsidP="00DE1BC4">
      <w:pPr>
        <w:pStyle w:val="1"/>
        <w:spacing w:after="62"/>
      </w:pPr>
      <w:r w:rsidRPr="00D531D9">
        <w:t>AVERTIZĂRI GENERALE DE SIGURANȚĂ</w:t>
      </w:r>
    </w:p>
    <w:p w14:paraId="7B5713F8" w14:textId="77777777" w:rsidR="00DE1BC4" w:rsidRPr="00C57889" w:rsidRDefault="00DE1BC4" w:rsidP="00DE1BC4">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Pr="00C57889">
        <w:rPr>
          <w:rFonts w:ascii="Arial" w:hAnsi="Arial" w:cs="Arial"/>
          <w:b/>
          <w:bCs/>
          <w:color w:val="595858"/>
          <w:sz w:val="14"/>
          <w:szCs w:val="14"/>
        </w:rPr>
        <w:t>Avertizare!</w:t>
      </w:r>
    </w:p>
    <w:p w14:paraId="56A617D0" w14:textId="77777777" w:rsidR="00517043" w:rsidRPr="00C57889" w:rsidRDefault="00517043" w:rsidP="00517043">
      <w:pPr>
        <w:tabs>
          <w:tab w:val="left" w:pos="142"/>
        </w:tabs>
        <w:rPr>
          <w:rFonts w:ascii="Arial" w:hAnsi="Arial" w:cs="Arial"/>
          <w:b/>
          <w:bCs/>
          <w:color w:val="595858"/>
          <w:sz w:val="14"/>
          <w:szCs w:val="14"/>
        </w:rPr>
      </w:pPr>
      <w:r w:rsidRPr="00C57889">
        <w:rPr>
          <w:rFonts w:ascii="Arial" w:hAnsi="Arial" w:cs="Arial"/>
          <w:b/>
          <w:bCs/>
          <w:color w:val="595858"/>
          <w:sz w:val="14"/>
          <w:szCs w:val="14"/>
        </w:rPr>
        <w:t>Siguranța zonei de lucru</w:t>
      </w:r>
    </w:p>
    <w:p w14:paraId="3CEC772E" w14:textId="77777777" w:rsidR="00517043" w:rsidRPr="00517043" w:rsidRDefault="00517043" w:rsidP="00517043">
      <w:pPr>
        <w:pStyle w:val="a0"/>
        <w:rPr>
          <w:b/>
        </w:rPr>
      </w:pPr>
      <w:r w:rsidRPr="00C57889">
        <w:t xml:space="preserve">a) </w:t>
      </w:r>
      <w:r w:rsidRPr="00C57889">
        <w:tab/>
      </w:r>
      <w:r w:rsidRPr="00517043">
        <w:rPr>
          <w:b/>
        </w:rPr>
        <w:t>Păstrați zona de lucru curată și bine iluminată. Zonele aglomerate și întunecate provoacă accidente.</w:t>
      </w:r>
    </w:p>
    <w:p w14:paraId="56A4F9C6" w14:textId="77777777" w:rsidR="00517043" w:rsidRPr="00C57889" w:rsidRDefault="00517043" w:rsidP="00517043">
      <w:pPr>
        <w:pStyle w:val="a0"/>
      </w:pPr>
      <w:r w:rsidRPr="00C57889">
        <w:t xml:space="preserve">b) </w:t>
      </w:r>
      <w:r w:rsidRPr="00C57889">
        <w:tab/>
      </w:r>
      <w:r w:rsidRPr="00517043">
        <w:rPr>
          <w:b/>
        </w:rPr>
        <w:t xml:space="preserve">Nu utilizați sculele electrice în atmosfere explozive, cum ar fi în prezența lichidelor, gazelor sau prafului inflamabile. </w:t>
      </w:r>
      <w:r w:rsidRPr="00C57889">
        <w:t>Uneltele electrice creează scântei care pot aprinde praful sau vaporii.</w:t>
      </w:r>
    </w:p>
    <w:p w14:paraId="120F0782" w14:textId="77777777" w:rsidR="00517043" w:rsidRPr="00517043" w:rsidRDefault="00517043" w:rsidP="00517043">
      <w:pPr>
        <w:pStyle w:val="a0"/>
        <w:rPr>
          <w:b/>
        </w:rPr>
      </w:pPr>
      <w:r w:rsidRPr="00C57889">
        <w:t xml:space="preserve">c) </w:t>
      </w:r>
      <w:r w:rsidRPr="00C57889">
        <w:tab/>
      </w:r>
      <w:r w:rsidRPr="00517043">
        <w:rPr>
          <w:b/>
        </w:rPr>
        <w:t>Păstrați copiii și trecătorii. Distragerile pot controla.</w:t>
      </w:r>
    </w:p>
    <w:p w14:paraId="659FD340" w14:textId="77777777" w:rsidR="00517043" w:rsidRPr="00C57889" w:rsidRDefault="00517043" w:rsidP="00517043">
      <w:pPr>
        <w:pStyle w:val="a0"/>
      </w:pPr>
    </w:p>
    <w:p w14:paraId="3F7833F6" w14:textId="77777777" w:rsidR="00517043" w:rsidRPr="00517043" w:rsidRDefault="00517043" w:rsidP="00517043">
      <w:pPr>
        <w:pStyle w:val="a0"/>
        <w:rPr>
          <w:b/>
        </w:rPr>
      </w:pPr>
      <w:r w:rsidRPr="00517043">
        <w:rPr>
          <w:b/>
        </w:rPr>
        <w:t>Siguranta electrica</w:t>
      </w:r>
    </w:p>
    <w:p w14:paraId="016E4BEC" w14:textId="77777777" w:rsidR="00517043" w:rsidRPr="00C57889" w:rsidRDefault="00517043" w:rsidP="00517043">
      <w:pPr>
        <w:pStyle w:val="a0"/>
      </w:pPr>
      <w:r w:rsidRPr="00C57889">
        <w:t xml:space="preserve">a) </w:t>
      </w:r>
      <w:r w:rsidRPr="00C57889">
        <w:tab/>
      </w:r>
      <w:r w:rsidRPr="00517043">
        <w:rPr>
          <w:b/>
        </w:rPr>
        <w:t xml:space="preserve">Ștecherele sculelor electrice trebuie să se potrivească cu priza. Nu modificați niciodată ștecherul în niciun fel. </w:t>
      </w:r>
      <w:r w:rsidRPr="00C57889">
        <w:t>Nu utilizați niciun adaptor cu unelte electrice cu împământare. Ștecherele nemodificate și prizele potrivite vor reduce riscul de șoc electric.</w:t>
      </w:r>
    </w:p>
    <w:p w14:paraId="7F635141" w14:textId="77777777" w:rsidR="00517043" w:rsidRPr="00C57889" w:rsidRDefault="00517043" w:rsidP="00517043">
      <w:pPr>
        <w:pStyle w:val="a0"/>
      </w:pPr>
      <w:r w:rsidRPr="00C57889">
        <w:t xml:space="preserve">b) </w:t>
      </w:r>
      <w:r w:rsidRPr="00C57889">
        <w:tab/>
      </w:r>
      <w:r w:rsidRPr="00517043">
        <w:rPr>
          <w:b/>
        </w:rPr>
        <w:t xml:space="preserve">Evitați contactul corpului cu suprafețele împământate sau împământate, cum ar fi țevi, radiatoare, sobe și frigidere. </w:t>
      </w:r>
      <w:r w:rsidRPr="00C57889">
        <w:t>Există un risc crescut de șoc electric dacă corpul dumneavoastră este împământat sau împământat.</w:t>
      </w:r>
    </w:p>
    <w:p w14:paraId="2031377B" w14:textId="77777777" w:rsidR="00517043" w:rsidRPr="00C57889" w:rsidRDefault="00517043" w:rsidP="00517043">
      <w:pPr>
        <w:pStyle w:val="a0"/>
      </w:pPr>
      <w:r w:rsidRPr="00C57889">
        <w:t xml:space="preserve">c) </w:t>
      </w:r>
      <w:r w:rsidRPr="00C57889">
        <w:tab/>
      </w:r>
      <w:r w:rsidRPr="00517043">
        <w:rPr>
          <w:b/>
        </w:rPr>
        <w:t xml:space="preserve">Nu expuneți sculele electrice la ploaie sau în condiții umede. </w:t>
      </w:r>
      <w:r w:rsidRPr="00C57889">
        <w:t>Apa care intră într-o unealtă electrică va crește riscul de electrocutare.</w:t>
      </w:r>
    </w:p>
    <w:p w14:paraId="1B2A3B48" w14:textId="77777777" w:rsidR="00517043" w:rsidRPr="00C57889" w:rsidRDefault="00517043" w:rsidP="00517043">
      <w:pPr>
        <w:pStyle w:val="a0"/>
      </w:pPr>
      <w:r w:rsidRPr="00C57889">
        <w:t xml:space="preserve">d) </w:t>
      </w:r>
      <w:r w:rsidRPr="00C57889">
        <w:tab/>
      </w:r>
      <w:r w:rsidRPr="00517043">
        <w:rPr>
          <w:b/>
        </w:rPr>
        <w:t xml:space="preserve">Nu abuzați de cablu. Nu utilizați niciodată cablul pentru a transporta, trage sau deconecta unealta electrică. </w:t>
      </w:r>
      <w:r w:rsidRPr="00C57889">
        <w:t>Țineți cablul departe de căldură, ulei, margini ascuțite sau părți în mișcare. Cablurile deteriorate sau încurcate cresc riscul de electrocutare.</w:t>
      </w:r>
    </w:p>
    <w:p w14:paraId="3E310B94" w14:textId="77777777" w:rsidR="00517043" w:rsidRPr="00C57889" w:rsidRDefault="00517043" w:rsidP="00517043">
      <w:pPr>
        <w:pStyle w:val="a0"/>
      </w:pPr>
      <w:r w:rsidRPr="00C57889">
        <w:t xml:space="preserve">e) </w:t>
      </w:r>
      <w:r w:rsidRPr="00C57889">
        <w:tab/>
      </w:r>
      <w:r w:rsidRPr="00517043">
        <w:rPr>
          <w:b/>
        </w:rPr>
        <w:t xml:space="preserve">Când utilizați o unealtă electrică în aer liber, utilizați un prelungitor adecvat pentru utilizare în exterior. </w:t>
      </w:r>
      <w:r w:rsidRPr="00C57889">
        <w:t>Utilizarea unui cablu adecvat pentru utilizare în exterior reduce riscul de electrocutare.</w:t>
      </w:r>
    </w:p>
    <w:p w14:paraId="7A95FF1C" w14:textId="77777777" w:rsidR="00517043" w:rsidRPr="00C57889" w:rsidRDefault="00517043" w:rsidP="00517043">
      <w:pPr>
        <w:pStyle w:val="a0"/>
      </w:pPr>
      <w:r w:rsidRPr="00C57889">
        <w:t xml:space="preserve">f) </w:t>
      </w:r>
      <w:r w:rsidRPr="00C57889">
        <w:tab/>
      </w:r>
      <w:r w:rsidRPr="00517043">
        <w:rPr>
          <w:b/>
        </w:rPr>
        <w:t xml:space="preserve">Dacă folosirea unei scule electrice într-un loc umed este inevitabil, utilizați o sursă protejată cu dispozitiv de curent rezidual (RCD). </w:t>
      </w:r>
      <w:r w:rsidRPr="00C57889">
        <w:t>Utilizarea unui RCD reduce riscul de electrocutare.</w:t>
      </w:r>
    </w:p>
    <w:p w14:paraId="6768C6E9" w14:textId="77777777" w:rsidR="00517043" w:rsidRPr="00C57889" w:rsidRDefault="00517043" w:rsidP="00517043">
      <w:pPr>
        <w:pStyle w:val="a0"/>
      </w:pPr>
    </w:p>
    <w:p w14:paraId="39A3CEA8" w14:textId="77777777" w:rsidR="00517043" w:rsidRPr="00517043" w:rsidRDefault="00517043" w:rsidP="00517043">
      <w:pPr>
        <w:pStyle w:val="a0"/>
        <w:rPr>
          <w:b/>
        </w:rPr>
      </w:pPr>
      <w:r w:rsidRPr="00517043">
        <w:rPr>
          <w:b/>
        </w:rPr>
        <w:t>Siguranță personală</w:t>
      </w:r>
    </w:p>
    <w:p w14:paraId="5C3BE017" w14:textId="77777777" w:rsidR="00517043" w:rsidRPr="00C57889" w:rsidRDefault="00517043" w:rsidP="00517043">
      <w:pPr>
        <w:pStyle w:val="a0"/>
      </w:pPr>
      <w:r w:rsidRPr="00C57889">
        <w:t xml:space="preserve">a) </w:t>
      </w:r>
      <w:r w:rsidRPr="00C57889">
        <w:tab/>
      </w:r>
      <w:r w:rsidRPr="00517043">
        <w:rPr>
          <w:b/>
        </w:rPr>
        <w:t xml:space="preserve">Rămâneți atenți, urmăriți ce faceți și folosiți bunul simț atunci când </w:t>
      </w:r>
      <w:r w:rsidRPr="00517043">
        <w:rPr>
          <w:b/>
        </w:rPr>
        <w:lastRenderedPageBreak/>
        <w:t xml:space="preserve">utilizați o unealtă electrică. </w:t>
      </w:r>
      <w:r w:rsidRPr="00C57889">
        <w:t>Nu folosiți o unealtă electrică când sunteți obosit sau sub influența drogurilor, alcoolului sau medicamentelor. Un moment de neatenție în timpul utilizării uneltelor electrice poate duce la vătămări corporale grave.</w:t>
      </w:r>
    </w:p>
    <w:p w14:paraId="0010C320" w14:textId="77777777" w:rsidR="00517043" w:rsidRPr="00C57889" w:rsidRDefault="00517043" w:rsidP="00517043">
      <w:pPr>
        <w:pStyle w:val="a0"/>
      </w:pPr>
      <w:r w:rsidRPr="00C57889">
        <w:t xml:space="preserve">b) </w:t>
      </w:r>
      <w:r w:rsidRPr="00C57889">
        <w:tab/>
      </w:r>
      <w:r w:rsidRPr="00517043">
        <w:rPr>
          <w:b/>
        </w:rPr>
        <w:t xml:space="preserve">Folosiți echipament individual de protecție. Purtați întotdeauna protecție pentru ochi. </w:t>
      </w:r>
      <w:r w:rsidRPr="00C57889">
        <w:t>Echipamentele de protecție, cum ar fi mască de praf, pantofi de protecție antiderapante, cască de protecție sau protecție auditivă utilizate în condiții adecvate vor reduce vătămările personale.</w:t>
      </w:r>
    </w:p>
    <w:p w14:paraId="1E1A6444" w14:textId="77777777" w:rsidR="00DE1BC4" w:rsidRPr="00517043" w:rsidRDefault="00517043" w:rsidP="00517043">
      <w:pPr>
        <w:pStyle w:val="a0"/>
      </w:pPr>
      <w:r w:rsidRPr="00C57889">
        <w:t xml:space="preserve">c) </w:t>
      </w:r>
      <w:r w:rsidRPr="00C57889">
        <w:tab/>
      </w:r>
      <w:r w:rsidRPr="00517043">
        <w:rPr>
          <w:b/>
        </w:rPr>
        <w:t xml:space="preserve">Preveniți pornirea neintenționată. Asigurați-vă că întrerupătorul este în poziția oprit înainte de a conecta la sursa de alimentare și/sau la acumulator, pentru a ridica sau a transporta unealta. </w:t>
      </w:r>
      <w:r w:rsidRPr="00C57889">
        <w:t>Purtarea sculelor electrice cu degetul pe comutator sau punerea sub tensiune a sculelor electrice care au comutatorul pornit provoacă accidente.</w:t>
      </w:r>
    </w:p>
    <w:p w14:paraId="75853CAC" w14:textId="77777777" w:rsidR="00517043" w:rsidRPr="00517043" w:rsidRDefault="00517043" w:rsidP="00517043">
      <w:pPr>
        <w:pStyle w:val="a0"/>
      </w:pPr>
      <w:r w:rsidRPr="00517043">
        <w:t xml:space="preserve">d) </w:t>
      </w:r>
      <w:r w:rsidRPr="00517043">
        <w:tab/>
      </w:r>
      <w:r w:rsidRPr="00517043">
        <w:rPr>
          <w:b/>
        </w:rPr>
        <w:t xml:space="preserve">Scoateți orice cheie de reglare sau cheie înainte de a porni unealta electrică. </w:t>
      </w:r>
      <w:r w:rsidRPr="00517043">
        <w:t>O cheie sau o cheie lăsată atașată la o parte rotativă a sculei electrice poate duce la vătămări corporale.</w:t>
      </w:r>
    </w:p>
    <w:p w14:paraId="13759443" w14:textId="77777777" w:rsidR="00517043" w:rsidRPr="00517043" w:rsidRDefault="00517043" w:rsidP="00517043">
      <w:pPr>
        <w:pStyle w:val="a0"/>
      </w:pPr>
      <w:r w:rsidRPr="00517043">
        <w:t xml:space="preserve">e) </w:t>
      </w:r>
      <w:r w:rsidRPr="00517043">
        <w:tab/>
      </w:r>
      <w:r w:rsidRPr="00517043">
        <w:rPr>
          <w:b/>
        </w:rPr>
        <w:t xml:space="preserve">Nu vă depășiți. </w:t>
      </w:r>
      <w:r w:rsidRPr="00517043">
        <w:t>Păstrați întotdeauna picioarele și echilibrul adecvat. Acest lucru permite un control mai bun al sculei electrice în situații neașteptate.</w:t>
      </w:r>
    </w:p>
    <w:p w14:paraId="20C598E5" w14:textId="77777777" w:rsidR="00517043" w:rsidRPr="00517043" w:rsidRDefault="00517043" w:rsidP="00517043">
      <w:pPr>
        <w:pStyle w:val="a0"/>
      </w:pPr>
      <w:r w:rsidRPr="00517043">
        <w:t xml:space="preserve">f) </w:t>
      </w:r>
      <w:r w:rsidRPr="00517043">
        <w:tab/>
      </w:r>
      <w:r w:rsidRPr="00517043">
        <w:rPr>
          <w:b/>
        </w:rPr>
        <w:t xml:space="preserve">Îmbrăcați-vă corespunzător. </w:t>
      </w:r>
      <w:r w:rsidRPr="00517043">
        <w:t>Nu purtați haine largi sau bijuterii . Țineți părul, îmbrăcămintea și mănușile departe de părțile mobile. Hainele largi, bijuteriile sau părul lung pot fi prinse în părțile mobile.</w:t>
      </w:r>
    </w:p>
    <w:p w14:paraId="578758C4" w14:textId="77777777" w:rsidR="00517043" w:rsidRPr="00517043" w:rsidRDefault="00517043" w:rsidP="00517043">
      <w:pPr>
        <w:pStyle w:val="a0"/>
      </w:pPr>
      <w:r w:rsidRPr="00517043">
        <w:t xml:space="preserve">g) </w:t>
      </w:r>
      <w:r w:rsidRPr="00517043">
        <w:tab/>
      </w:r>
      <w:r w:rsidRPr="00517043">
        <w:rPr>
          <w:b/>
        </w:rPr>
        <w:t xml:space="preserve">Dacă sunt prevăzute dispozitive pentru conectarea instalațiilor de extracție și colectare a prafului, asigurați-vă că acestea sunt conectate și utilizate corespunzător. </w:t>
      </w:r>
      <w:r w:rsidRPr="00517043">
        <w:t>Utilizarea colectării prafului poate reduce pericolele legate de praf.</w:t>
      </w:r>
    </w:p>
    <w:p w14:paraId="7E652D4B" w14:textId="77777777" w:rsidR="00517043" w:rsidRPr="00517043" w:rsidRDefault="00517043" w:rsidP="00517043">
      <w:pPr>
        <w:pStyle w:val="a0"/>
      </w:pPr>
    </w:p>
    <w:p w14:paraId="0A878B23" w14:textId="77777777" w:rsidR="00517043" w:rsidRPr="00517043" w:rsidRDefault="00517043" w:rsidP="00517043">
      <w:pPr>
        <w:pStyle w:val="a0"/>
        <w:rPr>
          <w:b/>
        </w:rPr>
      </w:pPr>
      <w:r w:rsidRPr="00517043">
        <w:rPr>
          <w:b/>
        </w:rPr>
        <w:t>Utilizarea și îngrijirea uneltelor electrice</w:t>
      </w:r>
    </w:p>
    <w:p w14:paraId="0CF17EFB" w14:textId="77777777" w:rsidR="00517043" w:rsidRPr="00517043" w:rsidRDefault="00517043" w:rsidP="00517043">
      <w:pPr>
        <w:pStyle w:val="a0"/>
      </w:pPr>
      <w:r w:rsidRPr="00517043">
        <w:t xml:space="preserve">a) </w:t>
      </w:r>
      <w:r w:rsidRPr="00517043">
        <w:tab/>
      </w:r>
      <w:r w:rsidRPr="00517043">
        <w:rPr>
          <w:b/>
        </w:rPr>
        <w:t xml:space="preserve">Nu forțați unealta electrică. Utilizați unealta electrică corectă pentru aplicația dvs. </w:t>
      </w:r>
      <w:r w:rsidRPr="00517043">
        <w:t>Unealta electrică corectă va face treaba mai bine și mai sigur la rata pentru care a fost proiectată.</w:t>
      </w:r>
    </w:p>
    <w:p w14:paraId="27A11EAE" w14:textId="77777777" w:rsidR="00517043" w:rsidRPr="00517043" w:rsidRDefault="00517043" w:rsidP="00517043">
      <w:pPr>
        <w:pStyle w:val="a0"/>
        <w:rPr>
          <w:b/>
        </w:rPr>
      </w:pPr>
      <w:r w:rsidRPr="00517043">
        <w:t xml:space="preserve">b) </w:t>
      </w:r>
      <w:r w:rsidRPr="00517043">
        <w:tab/>
      </w:r>
      <w:r w:rsidRPr="00517043">
        <w:rPr>
          <w:b/>
        </w:rPr>
        <w:t>Nu folosiți unealta electrică dacă întrerupătorul nu o pornește și nu o oprește.</w:t>
      </w:r>
    </w:p>
    <w:p w14:paraId="6B22B53A" w14:textId="77777777" w:rsidR="00517043" w:rsidRDefault="00517043" w:rsidP="00517043">
      <w:pPr>
        <w:pStyle w:val="a0"/>
        <w:ind w:leftChars="135" w:left="566" w:hangingChars="202" w:hanging="283"/>
      </w:pPr>
      <w:r w:rsidRPr="00517043">
        <w:t>Orice unealtă electrică care nu poate fi controlată cu comutatorul este periculoasă și</w:t>
      </w:r>
    </w:p>
    <w:p w14:paraId="2D8F5EDE" w14:textId="77777777" w:rsidR="00517043" w:rsidRPr="00517043" w:rsidRDefault="00517043" w:rsidP="00517043">
      <w:pPr>
        <w:pStyle w:val="a0"/>
        <w:ind w:leftChars="100" w:left="210" w:firstLine="0"/>
      </w:pPr>
      <w:r w:rsidRPr="00517043">
        <w:t>trebuie reparat.</w:t>
      </w:r>
    </w:p>
    <w:p w14:paraId="70373A98" w14:textId="77777777" w:rsidR="00517043" w:rsidRPr="00517043" w:rsidRDefault="00517043" w:rsidP="00517043">
      <w:pPr>
        <w:pStyle w:val="a0"/>
      </w:pPr>
      <w:r w:rsidRPr="00517043">
        <w:lastRenderedPageBreak/>
        <w:t xml:space="preserve">c) </w:t>
      </w:r>
      <w:r w:rsidRPr="00517043">
        <w:rPr>
          <w:b/>
        </w:rPr>
        <w:tab/>
        <w:t xml:space="preserve">Deconectați ștecherul de la sursa de alimentare și/sau acumulatorul de la unealta electrică înainte de a face orice reglare, a schimba accesoriile sau a depozita sculele electrice. </w:t>
      </w:r>
      <w:r w:rsidRPr="00517043">
        <w:t>Astfel de măsuri preventive de siguranță reduc riscul pornirii accidentale a sculei electrice.</w:t>
      </w:r>
    </w:p>
    <w:p w14:paraId="11CFD228" w14:textId="77777777" w:rsidR="00517043" w:rsidRPr="00517043" w:rsidRDefault="00517043" w:rsidP="00517043">
      <w:pPr>
        <w:pStyle w:val="a0"/>
      </w:pPr>
      <w:r w:rsidRPr="00517043">
        <w:t xml:space="preserve">d) </w:t>
      </w:r>
      <w:r w:rsidRPr="00517043">
        <w:tab/>
      </w:r>
      <w:r w:rsidRPr="00517043">
        <w:rPr>
          <w:b/>
        </w:rPr>
        <w:t xml:space="preserve">Păstrați sculele electrice inactive la îndemâna copiilor și nu permiteți persoanelor care nu sunt familiarizate cu unealta electrică sau cu aceste instrucțiuni să opereze unealta electrică. </w:t>
      </w:r>
      <w:r w:rsidRPr="00517043">
        <w:t>Uneltele electrice sunt periculoase în mâinile utilizatorilor neinstruiți.</w:t>
      </w:r>
    </w:p>
    <w:p w14:paraId="6CBE0299" w14:textId="77777777" w:rsidR="00517043" w:rsidRPr="00517043" w:rsidRDefault="00517043" w:rsidP="00517043">
      <w:pPr>
        <w:pStyle w:val="a0"/>
      </w:pPr>
      <w:r w:rsidRPr="00517043">
        <w:t xml:space="preserve">e) </w:t>
      </w:r>
      <w:r w:rsidRPr="00517043">
        <w:tab/>
      </w:r>
      <w:r w:rsidRPr="00517043">
        <w:rPr>
          <w:b/>
        </w:rPr>
        <w:t xml:space="preserve">Întreține uneltele electrice. Verificați alinierea greșită sau blocarea pieselor în mișcare, spargerea pieselor și orice altă condiție care poate afecta funcționarea sculelor electrice. </w:t>
      </w:r>
      <w:r w:rsidRPr="00517043">
        <w:t>Dacă este deteriorată, reparați unealta electrică înainte de utilizare. Multe accidente sunt cauzate de uneltele electrice prost întreținute.</w:t>
      </w:r>
    </w:p>
    <w:p w14:paraId="50769F04" w14:textId="77777777" w:rsidR="00517043" w:rsidRPr="00517043" w:rsidRDefault="00517043" w:rsidP="00517043">
      <w:pPr>
        <w:pStyle w:val="a0"/>
        <w:rPr>
          <w:b/>
        </w:rPr>
      </w:pPr>
      <w:r w:rsidRPr="00517043">
        <w:t xml:space="preserve">f) </w:t>
      </w:r>
      <w:r w:rsidRPr="00517043">
        <w:tab/>
      </w:r>
      <w:r w:rsidRPr="00517043">
        <w:rPr>
          <w:b/>
        </w:rPr>
        <w:t>Păstrați uneltele de tăiere ascuțite și curate. Uneltele de tăiere întreținute corespunzător, cu muchii ascuțite, sunt mai puțin susceptibile de a se lega și sunt mai ușor de controlat.</w:t>
      </w:r>
    </w:p>
    <w:p w14:paraId="71BF4AF8" w14:textId="77777777" w:rsidR="00517043" w:rsidRPr="00517043" w:rsidRDefault="00517043" w:rsidP="00517043">
      <w:pPr>
        <w:pStyle w:val="a0"/>
      </w:pPr>
      <w:r w:rsidRPr="00517043">
        <w:t xml:space="preserve">g) </w:t>
      </w:r>
      <w:r w:rsidRPr="00517043">
        <w:tab/>
      </w:r>
      <w:r w:rsidRPr="00517043">
        <w:rPr>
          <w:b/>
        </w:rPr>
        <w:t xml:space="preserve">Folosiți unealta electrică, accesoriile și biți de scule etc. </w:t>
      </w:r>
      <w:r w:rsidRPr="00517043">
        <w:t>în conformitate cu aceste instrucțiuni, având în vedere condițiile de lucru și munca de efectuat. Utilizarea sculei electrice pentru operațiuni diferite de cele prevăzute poate duce la o situație periculoasă.</w:t>
      </w:r>
    </w:p>
    <w:p w14:paraId="52AC0939" w14:textId="77777777" w:rsidR="00517043" w:rsidRPr="00517043" w:rsidRDefault="00517043" w:rsidP="00517043">
      <w:pPr>
        <w:pStyle w:val="a0"/>
      </w:pPr>
      <w:r w:rsidRPr="00517043">
        <w:t xml:space="preserve">h) </w:t>
      </w:r>
      <w:r w:rsidRPr="00517043">
        <w:tab/>
      </w:r>
      <w:r w:rsidRPr="00517043">
        <w:rPr>
          <w:b/>
        </w:rPr>
        <w:t xml:space="preserve">Solicitați repararea unealtei dvs. electrice de către o persoană calificată care folosește numai un aparat identic. </w:t>
      </w:r>
      <w:r w:rsidRPr="00517043">
        <w:t>Acest lucru va asigura menținerea siguranței sculei electrice.</w:t>
      </w:r>
    </w:p>
    <w:p w14:paraId="2CEAB6BC" w14:textId="77777777" w:rsidR="00517043" w:rsidRPr="00517043" w:rsidRDefault="00517043" w:rsidP="00517043">
      <w:pPr>
        <w:pStyle w:val="a0"/>
      </w:pPr>
    </w:p>
    <w:p w14:paraId="43711AC5" w14:textId="77777777" w:rsidR="00517043" w:rsidRPr="00517043" w:rsidRDefault="00517043" w:rsidP="00517043">
      <w:pPr>
        <w:pStyle w:val="a0"/>
        <w:rPr>
          <w:b/>
        </w:rPr>
      </w:pPr>
      <w:r w:rsidRPr="00517043">
        <w:rPr>
          <w:b/>
        </w:rPr>
        <w:t>Serviciu</w:t>
      </w:r>
    </w:p>
    <w:p w14:paraId="651CD48D" w14:textId="77777777" w:rsidR="00517043" w:rsidRPr="00517043" w:rsidRDefault="00517043" w:rsidP="00517043">
      <w:pPr>
        <w:pStyle w:val="a0"/>
        <w:ind w:left="280" w:hangingChars="200" w:hanging="280"/>
      </w:pPr>
      <w:r>
        <w:rPr>
          <w:rFonts w:hint="eastAsia"/>
        </w:rPr>
        <w:t xml:space="preserve">a </w:t>
      </w:r>
      <w:r w:rsidRPr="00517043">
        <w:t xml:space="preserve">) </w:t>
      </w:r>
      <w:r w:rsidRPr="00517043">
        <w:tab/>
      </w:r>
      <w:r w:rsidRPr="00517043">
        <w:rPr>
          <w:b/>
        </w:rPr>
        <w:t xml:space="preserve">Solicitați repararea unealtei dumneavoastră electrice de către o persoană calificată care folosește numai aceleași dispozitive. </w:t>
      </w:r>
      <w:r w:rsidRPr="00517043">
        <w:t>Acest lucru va asigura menținerea siguranței sculei electrice.</w:t>
      </w:r>
    </w:p>
    <w:p w14:paraId="1E130F06" w14:textId="77777777" w:rsidR="00DE1BC4" w:rsidRPr="00B5508B" w:rsidRDefault="00DE1BC4" w:rsidP="00081BEC">
      <w:pPr>
        <w:tabs>
          <w:tab w:val="left" w:pos="142"/>
        </w:tabs>
        <w:spacing w:after="20" w:line="200" w:lineRule="exact"/>
        <w:rPr>
          <w:rFonts w:ascii="Arial" w:hAnsi="Arial" w:cs="Arial"/>
          <w:bCs/>
          <w:color w:val="595858"/>
          <w:sz w:val="14"/>
          <w:szCs w:val="14"/>
        </w:rPr>
      </w:pPr>
    </w:p>
    <w:p w14:paraId="5C341EF0" w14:textId="77777777" w:rsidR="00DE1BC4" w:rsidRDefault="00DE1BC4" w:rsidP="00081BEC">
      <w:pPr>
        <w:tabs>
          <w:tab w:val="left" w:pos="142"/>
        </w:tabs>
        <w:spacing w:after="20" w:line="200" w:lineRule="exact"/>
        <w:rPr>
          <w:rFonts w:ascii="Arial" w:hAnsi="Arial" w:cs="Arial"/>
          <w:bCs/>
          <w:color w:val="595858"/>
          <w:sz w:val="14"/>
          <w:szCs w:val="14"/>
        </w:rPr>
      </w:pPr>
    </w:p>
    <w:p w14:paraId="5693BB26" w14:textId="77777777" w:rsidR="00DE1BC4" w:rsidRDefault="00DE1BC4" w:rsidP="00081BEC">
      <w:pPr>
        <w:tabs>
          <w:tab w:val="left" w:pos="142"/>
        </w:tabs>
        <w:spacing w:after="20" w:line="200" w:lineRule="exact"/>
        <w:rPr>
          <w:rFonts w:ascii="Arial" w:hAnsi="Arial" w:cs="Arial"/>
          <w:bCs/>
          <w:color w:val="595858"/>
          <w:sz w:val="14"/>
          <w:szCs w:val="14"/>
        </w:rPr>
      </w:pPr>
    </w:p>
    <w:p w14:paraId="7C7F7219" w14:textId="77777777" w:rsidR="00DE1BC4" w:rsidRDefault="00DE1BC4" w:rsidP="00081BEC">
      <w:pPr>
        <w:tabs>
          <w:tab w:val="left" w:pos="142"/>
        </w:tabs>
        <w:spacing w:after="20" w:line="200" w:lineRule="exact"/>
        <w:rPr>
          <w:rFonts w:ascii="Arial" w:hAnsi="Arial" w:cs="Arial"/>
          <w:bCs/>
          <w:color w:val="595858"/>
          <w:sz w:val="14"/>
          <w:szCs w:val="14"/>
        </w:rPr>
      </w:pPr>
    </w:p>
    <w:p w14:paraId="40492C5B" w14:textId="77777777" w:rsidR="00DE1BC4" w:rsidRDefault="00DE1BC4" w:rsidP="00081BEC">
      <w:pPr>
        <w:tabs>
          <w:tab w:val="left" w:pos="142"/>
        </w:tabs>
        <w:spacing w:after="20" w:line="200" w:lineRule="exact"/>
        <w:rPr>
          <w:rFonts w:ascii="Arial" w:hAnsi="Arial" w:cs="Arial"/>
          <w:bCs/>
          <w:color w:val="595858"/>
          <w:sz w:val="14"/>
          <w:szCs w:val="14"/>
        </w:rPr>
      </w:pPr>
    </w:p>
    <w:p w14:paraId="523781E3" w14:textId="77777777" w:rsidR="00DE1BC4" w:rsidRDefault="00DE1BC4" w:rsidP="00081BEC">
      <w:pPr>
        <w:tabs>
          <w:tab w:val="left" w:pos="142"/>
        </w:tabs>
        <w:spacing w:after="20" w:line="200" w:lineRule="exact"/>
        <w:rPr>
          <w:rFonts w:ascii="Arial" w:hAnsi="Arial" w:cs="Arial"/>
          <w:bCs/>
          <w:color w:val="595858"/>
          <w:sz w:val="14"/>
          <w:szCs w:val="14"/>
        </w:rPr>
      </w:pPr>
    </w:p>
    <w:p w14:paraId="4FC7EBE9" w14:textId="3CC718EA" w:rsidR="00E733B9" w:rsidRDefault="00E733B9" w:rsidP="00517043">
      <w:pPr>
        <w:pStyle w:val="a0"/>
        <w:ind w:left="0" w:firstLine="0"/>
      </w:pPr>
    </w:p>
    <w:p w14:paraId="2ADA8F1A" w14:textId="23F9D40B" w:rsidR="00E733B9" w:rsidRPr="00534553" w:rsidRDefault="00E733B9" w:rsidP="00534553">
      <w:pPr>
        <w:pStyle w:val="1"/>
        <w:spacing w:after="62"/>
      </w:pPr>
      <w:r w:rsidRPr="00534553">
        <w:lastRenderedPageBreak/>
        <w:t>SIMBOLU</w:t>
      </w:r>
      <w:r w:rsidR="003B7B60">
        <w:t>RI</w:t>
      </w:r>
      <w:r w:rsidRPr="00534553">
        <w:t>LE DIN MANUALUL DE INSTRUCȚIUNI</w:t>
      </w:r>
    </w:p>
    <w:p w14:paraId="1DB0A865" w14:textId="77777777" w:rsidR="00E733B9" w:rsidRPr="002F2B71" w:rsidRDefault="00E733B9" w:rsidP="002F2B71">
      <w:pPr>
        <w:pStyle w:val="a0"/>
      </w:pPr>
    </w:p>
    <w:tbl>
      <w:tblPr>
        <w:tblStyle w:val="TableGrid"/>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737"/>
        <w:gridCol w:w="4360"/>
      </w:tblGrid>
      <w:tr w:rsidR="00E733B9" w14:paraId="20BB6443" w14:textId="77777777" w:rsidTr="009E22E7">
        <w:trPr>
          <w:trHeight w:val="478"/>
        </w:trPr>
        <w:tc>
          <w:tcPr>
            <w:tcW w:w="723" w:type="pct"/>
            <w:vAlign w:val="center"/>
          </w:tcPr>
          <w:p w14:paraId="1D38FD44" w14:textId="77777777" w:rsidR="00E733B9" w:rsidRDefault="00E733B9"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19291CA" wp14:editId="4EEFED7D">
                  <wp:extent cx="210820" cy="2108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inline>
              </w:drawing>
            </w:r>
          </w:p>
        </w:tc>
        <w:tc>
          <w:tcPr>
            <w:tcW w:w="4277" w:type="pct"/>
            <w:vAlign w:val="center"/>
          </w:tcPr>
          <w:p w14:paraId="2E58D3A0" w14:textId="77777777" w:rsidR="00E733B9" w:rsidRPr="00C03DA3" w:rsidRDefault="00E733B9" w:rsidP="00650EB4">
            <w:pPr>
              <w:pStyle w:val="a3"/>
            </w:pPr>
            <w:r w:rsidRPr="006E1A5B">
              <w:t>Dublu izolat pentru protectie suplimentara</w:t>
            </w:r>
          </w:p>
        </w:tc>
      </w:tr>
      <w:tr w:rsidR="00E733B9" w14:paraId="7829ACFC" w14:textId="77777777" w:rsidTr="009E22E7">
        <w:trPr>
          <w:trHeight w:val="336"/>
        </w:trPr>
        <w:tc>
          <w:tcPr>
            <w:tcW w:w="723" w:type="pct"/>
            <w:vAlign w:val="center"/>
          </w:tcPr>
          <w:p w14:paraId="50022E96" w14:textId="77777777" w:rsidR="00E733B9" w:rsidRDefault="00E733B9"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576BEF5" wp14:editId="1788A216">
                  <wp:extent cx="215900" cy="2108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0" cy="210820"/>
                          </a:xfrm>
                          <a:prstGeom prst="rect">
                            <a:avLst/>
                          </a:prstGeom>
                          <a:noFill/>
                          <a:ln>
                            <a:noFill/>
                          </a:ln>
                        </pic:spPr>
                      </pic:pic>
                    </a:graphicData>
                  </a:graphic>
                </wp:inline>
              </w:drawing>
            </w:r>
          </w:p>
        </w:tc>
        <w:tc>
          <w:tcPr>
            <w:tcW w:w="4277" w:type="pct"/>
            <w:vAlign w:val="center"/>
          </w:tcPr>
          <w:p w14:paraId="7EC21EEF" w14:textId="77777777" w:rsidR="00E733B9" w:rsidRPr="00C03DA3" w:rsidRDefault="00E733B9" w:rsidP="00650EB4">
            <w:pPr>
              <w:pStyle w:val="a3"/>
            </w:pPr>
            <w:r w:rsidRPr="00C03DA3">
              <w:t>Citiți manualul de instrucțiuni înainte de utilizare.</w:t>
            </w:r>
          </w:p>
        </w:tc>
      </w:tr>
      <w:tr w:rsidR="00E733B9" w14:paraId="29179567" w14:textId="77777777" w:rsidTr="009E22E7">
        <w:trPr>
          <w:trHeight w:val="414"/>
        </w:trPr>
        <w:tc>
          <w:tcPr>
            <w:tcW w:w="723" w:type="pct"/>
            <w:vAlign w:val="center"/>
          </w:tcPr>
          <w:p w14:paraId="71DE2A9E" w14:textId="77777777" w:rsidR="00E733B9" w:rsidRDefault="00E733B9"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FBEDABD" wp14:editId="07DA8012">
                  <wp:extent cx="251460" cy="1809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 cy="180975"/>
                          </a:xfrm>
                          <a:prstGeom prst="rect">
                            <a:avLst/>
                          </a:prstGeom>
                          <a:noFill/>
                          <a:ln>
                            <a:noFill/>
                          </a:ln>
                        </pic:spPr>
                      </pic:pic>
                    </a:graphicData>
                  </a:graphic>
                </wp:inline>
              </w:drawing>
            </w:r>
          </w:p>
        </w:tc>
        <w:tc>
          <w:tcPr>
            <w:tcW w:w="4277" w:type="pct"/>
            <w:vAlign w:val="center"/>
          </w:tcPr>
          <w:p w14:paraId="7315DEF7" w14:textId="77777777" w:rsidR="00E733B9" w:rsidRPr="00C03DA3" w:rsidRDefault="00E733B9" w:rsidP="00650EB4">
            <w:pPr>
              <w:pStyle w:val="a3"/>
            </w:pPr>
            <w:r w:rsidRPr="00C03DA3">
              <w:t>Conformitate CE.</w:t>
            </w:r>
          </w:p>
        </w:tc>
      </w:tr>
      <w:tr w:rsidR="00E733B9" w14:paraId="3A8B00FE" w14:textId="77777777" w:rsidTr="009E22E7">
        <w:trPr>
          <w:trHeight w:val="577"/>
        </w:trPr>
        <w:tc>
          <w:tcPr>
            <w:tcW w:w="723" w:type="pct"/>
            <w:vAlign w:val="center"/>
          </w:tcPr>
          <w:p w14:paraId="08CB6B03" w14:textId="77777777" w:rsidR="00E733B9" w:rsidRDefault="00E733B9"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46FEC4F" wp14:editId="34C96E43">
                  <wp:extent cx="246380" cy="21590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380" cy="215900"/>
                          </a:xfrm>
                          <a:prstGeom prst="rect">
                            <a:avLst/>
                          </a:prstGeom>
                          <a:noFill/>
                          <a:ln>
                            <a:noFill/>
                          </a:ln>
                        </pic:spPr>
                      </pic:pic>
                    </a:graphicData>
                  </a:graphic>
                </wp:inline>
              </w:drawing>
            </w:r>
          </w:p>
        </w:tc>
        <w:tc>
          <w:tcPr>
            <w:tcW w:w="4277" w:type="pct"/>
            <w:vAlign w:val="center"/>
          </w:tcPr>
          <w:p w14:paraId="7ED4F65A" w14:textId="77777777" w:rsidR="00E733B9" w:rsidRPr="00C03DA3" w:rsidRDefault="00E733B9" w:rsidP="00650EB4">
            <w:pPr>
              <w:pStyle w:val="a3"/>
            </w:pPr>
            <w:r w:rsidRPr="00C03DA3">
              <w:t>Alertă de siguranță.</w:t>
            </w:r>
          </w:p>
          <w:p w14:paraId="4AFBD79A" w14:textId="77777777" w:rsidR="00E733B9" w:rsidRPr="00C03DA3" w:rsidRDefault="00E733B9" w:rsidP="00650EB4">
            <w:pPr>
              <w:pStyle w:val="a3"/>
            </w:pPr>
            <w:r w:rsidRPr="00C03DA3">
              <w:t>Vă rugăm să utilizați numai accesoriile acceptate de producător.</w:t>
            </w:r>
          </w:p>
        </w:tc>
      </w:tr>
      <w:tr w:rsidR="00E733B9" w14:paraId="6C6BDA70" w14:textId="77777777" w:rsidTr="009E22E7">
        <w:trPr>
          <w:trHeight w:val="359"/>
        </w:trPr>
        <w:tc>
          <w:tcPr>
            <w:tcW w:w="723" w:type="pct"/>
            <w:vAlign w:val="center"/>
          </w:tcPr>
          <w:p w14:paraId="01B1E625" w14:textId="77777777" w:rsidR="00E733B9" w:rsidRDefault="00E733B9" w:rsidP="00D5621A">
            <w:pPr>
              <w:widowControl/>
              <w:tabs>
                <w:tab w:val="left" w:pos="284"/>
              </w:tabs>
              <w:contextualSpacing/>
              <w:jc w:val="center"/>
              <w:rPr>
                <w:rFonts w:ascii="Arial" w:hAnsi="Arial" w:cs="Arial"/>
                <w:color w:val="595858"/>
                <w:sz w:val="14"/>
                <w:szCs w:val="14"/>
              </w:rPr>
            </w:pPr>
            <w:r>
              <w:rPr>
                <w:noProof/>
                <w:position w:val="-10"/>
              </w:rPr>
              <w:drawing>
                <wp:inline distT="0" distB="0" distL="0" distR="0" wp14:anchorId="2E97D8D5" wp14:editId="12662AB7">
                  <wp:extent cx="210820" cy="215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820" cy="215900"/>
                          </a:xfrm>
                          <a:prstGeom prst="rect">
                            <a:avLst/>
                          </a:prstGeom>
                          <a:noFill/>
                          <a:ln>
                            <a:noFill/>
                          </a:ln>
                        </pic:spPr>
                      </pic:pic>
                    </a:graphicData>
                  </a:graphic>
                </wp:inline>
              </w:drawing>
            </w:r>
          </w:p>
        </w:tc>
        <w:tc>
          <w:tcPr>
            <w:tcW w:w="4277" w:type="pct"/>
            <w:vAlign w:val="center"/>
          </w:tcPr>
          <w:p w14:paraId="20D6D310" w14:textId="77777777" w:rsidR="00E733B9" w:rsidRPr="00C03DA3" w:rsidRDefault="00E733B9" w:rsidP="00650EB4">
            <w:pPr>
              <w:pStyle w:val="a3"/>
            </w:pPr>
            <w:r w:rsidRPr="00C03DA3">
              <w:t>Purtați ochelari de protecție, protecție auditivă și mască de praf.</w:t>
            </w:r>
          </w:p>
        </w:tc>
      </w:tr>
      <w:tr w:rsidR="00E733B9" w14:paraId="54FFDFFC" w14:textId="77777777" w:rsidTr="009E22E7">
        <w:trPr>
          <w:trHeight w:val="832"/>
        </w:trPr>
        <w:tc>
          <w:tcPr>
            <w:tcW w:w="723" w:type="pct"/>
            <w:vAlign w:val="center"/>
          </w:tcPr>
          <w:p w14:paraId="00A7F26D" w14:textId="77777777" w:rsidR="00E733B9" w:rsidRDefault="00E733B9"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74815EF5" wp14:editId="2224CADA">
                  <wp:extent cx="175895" cy="24638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895" cy="246380"/>
                          </a:xfrm>
                          <a:prstGeom prst="rect">
                            <a:avLst/>
                          </a:prstGeom>
                          <a:noFill/>
                          <a:ln>
                            <a:noFill/>
                          </a:ln>
                        </pic:spPr>
                      </pic:pic>
                    </a:graphicData>
                  </a:graphic>
                </wp:inline>
              </w:drawing>
            </w:r>
          </w:p>
        </w:tc>
        <w:tc>
          <w:tcPr>
            <w:tcW w:w="4277" w:type="pct"/>
            <w:vAlign w:val="center"/>
          </w:tcPr>
          <w:p w14:paraId="460BFD43" w14:textId="77777777" w:rsidR="00E733B9" w:rsidRPr="00C03DA3" w:rsidRDefault="00E733B9" w:rsidP="00650EB4">
            <w:pPr>
              <w:pStyle w:val="a3"/>
            </w:pPr>
            <w:r w:rsidRPr="00C03DA3">
              <w:t xml:space="preserve">Produsele electrice uzate nu trebuie aruncate împreună cu deșeurile menajere </w:t>
            </w:r>
            <w:r>
              <w:rPr>
                <w:rFonts w:hint="eastAsia"/>
              </w:rPr>
              <w:t xml:space="preserve">. </w:t>
            </w:r>
            <w:r>
              <w:t>Vă rugăm să reciclați acolo unde există facilități. Consultați autoritatea locală sau distribuitorul cu amănuntul pentru sfaturi privind reciclarea.</w:t>
            </w:r>
          </w:p>
        </w:tc>
      </w:tr>
    </w:tbl>
    <w:p w14:paraId="7740BA62" w14:textId="77777777" w:rsidR="00E733B9" w:rsidRDefault="00E733B9" w:rsidP="00D5621A">
      <w:pPr>
        <w:pStyle w:val="a0"/>
        <w:ind w:left="0" w:firstLine="0"/>
      </w:pPr>
    </w:p>
    <w:p w14:paraId="093B3AC4" w14:textId="77777777" w:rsidR="00E733B9" w:rsidRDefault="00E733B9" w:rsidP="00D5621A">
      <w:pPr>
        <w:pStyle w:val="a0"/>
        <w:ind w:left="0" w:firstLine="0"/>
      </w:pPr>
    </w:p>
    <w:p w14:paraId="404A19BD" w14:textId="77777777" w:rsidR="00E733B9" w:rsidRDefault="00E733B9" w:rsidP="00D5621A">
      <w:pPr>
        <w:pStyle w:val="a0"/>
        <w:ind w:left="0" w:firstLine="0"/>
      </w:pPr>
    </w:p>
    <w:p w14:paraId="75CA4BC3" w14:textId="77777777" w:rsidR="00E733B9" w:rsidRDefault="00E733B9" w:rsidP="00D5621A">
      <w:pPr>
        <w:pStyle w:val="a0"/>
        <w:ind w:left="0" w:firstLine="0"/>
      </w:pPr>
    </w:p>
    <w:p w14:paraId="6CC96B74" w14:textId="77777777" w:rsidR="00E733B9" w:rsidRDefault="00E733B9" w:rsidP="00D5621A">
      <w:pPr>
        <w:pStyle w:val="a0"/>
        <w:ind w:left="0" w:firstLine="0"/>
      </w:pPr>
    </w:p>
    <w:p w14:paraId="062C2579" w14:textId="77777777" w:rsidR="00E733B9" w:rsidRDefault="00E733B9" w:rsidP="00D5621A">
      <w:pPr>
        <w:pStyle w:val="a0"/>
        <w:ind w:left="0" w:firstLine="0"/>
      </w:pPr>
    </w:p>
    <w:p w14:paraId="66A64ED3" w14:textId="77777777" w:rsidR="00E733B9" w:rsidRDefault="00E733B9" w:rsidP="00D5621A">
      <w:pPr>
        <w:pStyle w:val="a0"/>
        <w:ind w:left="0" w:firstLine="0"/>
      </w:pPr>
    </w:p>
    <w:p w14:paraId="152AD384" w14:textId="77777777" w:rsidR="00E733B9" w:rsidRDefault="00E733B9" w:rsidP="00D5621A">
      <w:pPr>
        <w:pStyle w:val="a0"/>
        <w:ind w:left="0" w:firstLine="0"/>
      </w:pPr>
    </w:p>
    <w:p w14:paraId="270120C8" w14:textId="77777777" w:rsidR="00E733B9" w:rsidRDefault="00E733B9" w:rsidP="00D5621A">
      <w:pPr>
        <w:pStyle w:val="a0"/>
        <w:ind w:left="0" w:firstLine="0"/>
      </w:pPr>
    </w:p>
    <w:p w14:paraId="71536A7A" w14:textId="77777777" w:rsidR="00E733B9" w:rsidRDefault="00E733B9" w:rsidP="00D5621A">
      <w:pPr>
        <w:pStyle w:val="a0"/>
        <w:ind w:left="0" w:firstLine="0"/>
      </w:pPr>
    </w:p>
    <w:p w14:paraId="2828B1A6" w14:textId="77777777" w:rsidR="00E733B9" w:rsidRDefault="00E733B9" w:rsidP="00D5621A">
      <w:pPr>
        <w:pStyle w:val="a0"/>
        <w:ind w:left="0" w:firstLine="0"/>
      </w:pPr>
    </w:p>
    <w:p w14:paraId="3C33F35D" w14:textId="77777777" w:rsidR="00E733B9" w:rsidRDefault="00E733B9" w:rsidP="00D5621A">
      <w:pPr>
        <w:pStyle w:val="a0"/>
        <w:ind w:left="0" w:firstLine="0"/>
      </w:pPr>
    </w:p>
    <w:p w14:paraId="300C0A42" w14:textId="77777777" w:rsidR="00E733B9" w:rsidRDefault="00E733B9" w:rsidP="00D5621A">
      <w:pPr>
        <w:pStyle w:val="a0"/>
        <w:ind w:left="0" w:firstLine="0"/>
      </w:pPr>
    </w:p>
    <w:p w14:paraId="58F246CA" w14:textId="77777777" w:rsidR="00E733B9" w:rsidRPr="00CB4147" w:rsidRDefault="00E733B9" w:rsidP="00D5621A">
      <w:pPr>
        <w:pStyle w:val="a0"/>
        <w:ind w:left="0" w:firstLine="0"/>
      </w:pPr>
    </w:p>
    <w:p w14:paraId="26F072F8" w14:textId="77777777" w:rsidR="00E733B9" w:rsidRPr="00F2589C" w:rsidRDefault="00E733B9" w:rsidP="00F2589C">
      <w:pPr>
        <w:pStyle w:val="1"/>
        <w:spacing w:after="62"/>
      </w:pPr>
      <w:r w:rsidRPr="00F2589C">
        <w:lastRenderedPageBreak/>
        <w:t>AVERTISMENT SUPLIMENTAR DE SIGURANȚĂ</w:t>
      </w:r>
    </w:p>
    <w:p w14:paraId="71774F6F" w14:textId="77777777" w:rsidR="00E733B9" w:rsidRDefault="00E733B9" w:rsidP="00EF6808">
      <w:pPr>
        <w:pStyle w:val="a0"/>
      </w:pPr>
      <w:r>
        <w:t>Așteptați ca freza să se oprească înainte de a pune unealta jos. O rotație expusă</w:t>
      </w:r>
    </w:p>
    <w:p w14:paraId="092F5023" w14:textId="77777777" w:rsidR="00E733B9" w:rsidRDefault="00E733B9" w:rsidP="00EF6808">
      <w:pPr>
        <w:pStyle w:val="a0"/>
      </w:pPr>
      <w:r>
        <w:t>tăietorul poate cupla suprafața, ceea ce duce la o posibilă pierdere a controlului și grav</w:t>
      </w:r>
    </w:p>
    <w:p w14:paraId="7721F719" w14:textId="77777777" w:rsidR="00E733B9" w:rsidRDefault="00E733B9" w:rsidP="00EF6808">
      <w:pPr>
        <w:pStyle w:val="a0"/>
      </w:pPr>
      <w:r>
        <w:t>rănire.</w:t>
      </w:r>
    </w:p>
    <w:p w14:paraId="6D11769C" w14:textId="77777777" w:rsidR="00E733B9" w:rsidRPr="00EF6808" w:rsidRDefault="00E733B9" w:rsidP="00EF6808">
      <w:pPr>
        <w:pStyle w:val="-"/>
      </w:pPr>
      <w:r w:rsidRPr="00EF6808">
        <w:t>- Țineți unealta electrică numai de suprafețele izolate de prindere, deoarece</w:t>
      </w:r>
      <w:r w:rsidRPr="00EF6808">
        <w:rPr>
          <w:rFonts w:hint="eastAsia"/>
        </w:rPr>
        <w:t xml:space="preserve"> </w:t>
      </w:r>
      <w:r w:rsidRPr="00EF6808">
        <w:t>tăietorul poate intra în contact cu propriul cablu. Tăierea unui fir „sub tensiune” poate face expus</w:t>
      </w:r>
      <w:r w:rsidRPr="00EF6808">
        <w:rPr>
          <w:rFonts w:hint="eastAsia"/>
        </w:rPr>
        <w:t xml:space="preserve"> </w:t>
      </w:r>
      <w:r w:rsidRPr="00EF6808">
        <w:t>părțile metalice ale sculei electrice „sub tensiune” și ar putea provoca un șoc electric operatorului.</w:t>
      </w:r>
    </w:p>
    <w:p w14:paraId="52003AAD" w14:textId="77777777" w:rsidR="00E733B9" w:rsidRPr="00EF6808" w:rsidRDefault="00E733B9" w:rsidP="00EF6808">
      <w:pPr>
        <w:pStyle w:val="-"/>
      </w:pPr>
      <w:r w:rsidRPr="00EF6808">
        <w:t>- Folosiți cleme sau un alt mod practic de a fixa și susține piesa de prelucrat</w:t>
      </w:r>
      <w:r w:rsidRPr="00EF6808">
        <w:rPr>
          <w:rFonts w:hint="eastAsia"/>
        </w:rPr>
        <w:t xml:space="preserve"> </w:t>
      </w:r>
      <w:r w:rsidRPr="00EF6808">
        <w:t>pe o platformă stabilă. Ținerea lucrării de mână sau de corp o părăsește</w:t>
      </w:r>
      <w:r w:rsidRPr="00EF6808">
        <w:rPr>
          <w:rFonts w:hint="eastAsia"/>
        </w:rPr>
        <w:t xml:space="preserve"> </w:t>
      </w:r>
      <w:r w:rsidRPr="00EF6808">
        <w:t>instabil și poate duce la pierderea controlului.</w:t>
      </w:r>
    </w:p>
    <w:p w14:paraId="6DD7F05D" w14:textId="77777777" w:rsidR="00E733B9" w:rsidRDefault="00E733B9" w:rsidP="00EF6808">
      <w:pPr>
        <w:pStyle w:val="a0"/>
      </w:pPr>
    </w:p>
    <w:p w14:paraId="102D00BF" w14:textId="77777777" w:rsidR="00E733B9" w:rsidRDefault="00E733B9" w:rsidP="00EF6808">
      <w:pPr>
        <w:pStyle w:val="2"/>
      </w:pPr>
      <w:r>
        <w:t>Avertismente de siguranță pentru suflantă</w:t>
      </w:r>
    </w:p>
    <w:p w14:paraId="298254AA" w14:textId="77777777" w:rsidR="00E733B9" w:rsidRDefault="00E733B9" w:rsidP="00EF6808">
      <w:pPr>
        <w:pStyle w:val="-"/>
      </w:pPr>
      <w:r>
        <w:t>Nu permiteți copiilor să folosească suflantul ca o jucărie. O atenție deosebită este necesară atunci când este utilizat în apropierea copiilor.</w:t>
      </w:r>
    </w:p>
    <w:p w14:paraId="07F6B6DB" w14:textId="77777777" w:rsidR="00E733B9" w:rsidRDefault="00E733B9" w:rsidP="00EF6808">
      <w:pPr>
        <w:pStyle w:val="-"/>
      </w:pPr>
      <w:r>
        <w:t>Nu folosiți suflantul dacă nu funcționează corespunzător, a fost scăpat, deteriorat, lăsat în aer liber sau scăpat în apă. Returnați suflanta la cel mai apropiat centru de service autorizat.</w:t>
      </w:r>
    </w:p>
    <w:p w14:paraId="1ED1B2C6" w14:textId="77777777" w:rsidR="00E733B9" w:rsidRDefault="00E733B9" w:rsidP="00EF6808">
      <w:pPr>
        <w:pStyle w:val="-"/>
      </w:pPr>
      <w:r>
        <w:t>Nu abuzați de cablu. Nu transportați niciodată încărcătura sau baza de cablu sau strângeți pentru a deconecta de la priza electrică. Nu lăsați cablul să atârne peste marginea mesei sau a blatului sau să se așeze pe suprafețe fierbinți.</w:t>
      </w:r>
    </w:p>
    <w:p w14:paraId="6DC406C8" w14:textId="77777777" w:rsidR="00E733B9" w:rsidRDefault="00E733B9" w:rsidP="00EF6808">
      <w:pPr>
        <w:pStyle w:val="-"/>
      </w:pPr>
      <w:r>
        <w:t>Nu utilizați și nu manipulați încărcătorul sau suflantul cu mâinile ude. Pot apărea șoc electric.</w:t>
      </w:r>
    </w:p>
    <w:p w14:paraId="144510FC" w14:textId="77777777" w:rsidR="00E733B9" w:rsidRDefault="00E733B9" w:rsidP="00EF6808">
      <w:pPr>
        <w:pStyle w:val="-"/>
      </w:pPr>
      <w:r>
        <w:t>Nu introduceți obiecte în orificiile de ventilație.</w:t>
      </w:r>
    </w:p>
    <w:p w14:paraId="38A93D6F" w14:textId="37AC683C" w:rsidR="00E733B9" w:rsidRDefault="00E733B9" w:rsidP="00EF6808">
      <w:pPr>
        <w:pStyle w:val="-"/>
      </w:pPr>
      <w:r>
        <w:t xml:space="preserve">Nu utilizați cu orice deschidere blocată. Păstrați deschiderile fără praf, scame, păr și orice ar putea </w:t>
      </w:r>
      <w:r w:rsidR="00CB498D" w:rsidRPr="00CB498D">
        <w:rPr>
          <w:rFonts w:hint="eastAsia"/>
        </w:rPr>
        <w:t xml:space="preserve">reduce </w:t>
      </w:r>
      <w:r w:rsidRPr="00CB498D">
        <w:t>fluxul de aer.</w:t>
      </w:r>
    </w:p>
    <w:p w14:paraId="4FA69368" w14:textId="77777777" w:rsidR="00E733B9" w:rsidRDefault="00E733B9" w:rsidP="00EF6808">
      <w:pPr>
        <w:pStyle w:val="-"/>
      </w:pPr>
      <w:r>
        <w:t>Țineți evacuarea departe de față, ochi și păr în timpul utilizării. Purtați întotdeauna protecție pentru ochi când utilizați suflantul.</w:t>
      </w:r>
    </w:p>
    <w:p w14:paraId="4471CC94" w14:textId="77777777" w:rsidR="00E733B9" w:rsidRDefault="00E733B9" w:rsidP="00EF6808">
      <w:pPr>
        <w:pStyle w:val="-"/>
      </w:pPr>
      <w:r>
        <w:t>Nu îndreptați niciodată duza către nimeni când utilizați suflantul.</w:t>
      </w:r>
    </w:p>
    <w:p w14:paraId="5CC234C3" w14:textId="77777777" w:rsidR="00E733B9" w:rsidRDefault="00E733B9" w:rsidP="00EF6808">
      <w:pPr>
        <w:pStyle w:val="-"/>
      </w:pPr>
      <w:r>
        <w:t>Nu suflați niciodată fierbinți, ardând, fumând sau mocnind materiale, cum ar fi cărbuni încinși, mucuri de țigară, chibrituri, cenușă fierbinte, etc. Poate apărea incendiu.</w:t>
      </w:r>
    </w:p>
    <w:p w14:paraId="216F055E" w14:textId="77777777" w:rsidR="00E733B9" w:rsidRDefault="00E733B9" w:rsidP="00EF6808">
      <w:pPr>
        <w:pStyle w:val="-"/>
      </w:pPr>
      <w:r>
        <w:t>Nu suflați materiale inflamabile sau combustibile, cum ar fi benzina și nu utilizați în zone în care astfel de materiale pot fi prezente. Ar putea rezulta incendiu.</w:t>
      </w:r>
    </w:p>
    <w:p w14:paraId="3B2DA989" w14:textId="6C278974" w:rsidR="00E733B9" w:rsidRDefault="00E733B9" w:rsidP="00EF6808">
      <w:pPr>
        <w:pStyle w:val="-"/>
      </w:pPr>
      <w:r>
        <w:lastRenderedPageBreak/>
        <w:t>Nu vă depășiți. Păstrați o poziție adecvată și un echilibru atât pentru dvs., cât și pentru suflant. Aveți grijă suplimentară când curățați pe scări. Așezarea și echilibrul adecvate permit un control mai bun al suflantei în situații neașteptate.</w:t>
      </w:r>
    </w:p>
    <w:p w14:paraId="61CDC40F" w14:textId="77777777" w:rsidR="00E733B9" w:rsidRDefault="00E733B9" w:rsidP="00EF6808">
      <w:pPr>
        <w:pStyle w:val="-"/>
      </w:pPr>
      <w:r>
        <w:t>Această suflantă nu trebuie să fie conectată la o priză electrică, prin urmare, este întotdeauna în stare de funcționare. Fiți conștienți de posibilele pericole atunci când utilizați suflanta sau când schimbați accesoriile.</w:t>
      </w:r>
    </w:p>
    <w:p w14:paraId="2DE764BE" w14:textId="77777777" w:rsidR="00E733B9" w:rsidRDefault="00E733B9" w:rsidP="00EF6808">
      <w:pPr>
        <w:pStyle w:val="a0"/>
      </w:pPr>
    </w:p>
    <w:p w14:paraId="21109914" w14:textId="77777777" w:rsidR="00E733B9" w:rsidRDefault="00E733B9" w:rsidP="00EF6808">
      <w:pPr>
        <w:pStyle w:val="1"/>
        <w:spacing w:after="62"/>
      </w:pPr>
      <w:r w:rsidRPr="00EF6808">
        <w:t>Riscuri reziduale</w:t>
      </w:r>
    </w:p>
    <w:p w14:paraId="032A809D" w14:textId="48AC704C" w:rsidR="00E733B9" w:rsidRDefault="00E733B9" w:rsidP="00CB498D">
      <w:pPr>
        <w:pStyle w:val="a0"/>
        <w:ind w:left="0" w:firstLine="0"/>
      </w:pPr>
      <w:r>
        <w:t>Chiar și atunci când unealta electrică este utilizată conform prescripțiilor, nu este posibil</w:t>
      </w:r>
      <w:r w:rsidR="00CB498D">
        <w:rPr>
          <w:rFonts w:hint="eastAsia"/>
        </w:rPr>
        <w:t xml:space="preserve"> </w:t>
      </w:r>
      <w:r>
        <w:t>eliminarea tuturor factorilor de risc reziduali. Următoarele pericole pot apărea în</w:t>
      </w:r>
      <w:r w:rsidR="00CB498D">
        <w:rPr>
          <w:rFonts w:hint="eastAsia"/>
        </w:rPr>
        <w:t xml:space="preserve"> </w:t>
      </w:r>
      <w:r>
        <w:t>legătura cu construcția și designul sculei electrice:</w:t>
      </w:r>
    </w:p>
    <w:p w14:paraId="43EDDE69" w14:textId="1A1720FA" w:rsidR="00E733B9" w:rsidRDefault="00E733B9" w:rsidP="005A3A03">
      <w:pPr>
        <w:pStyle w:val="a0"/>
        <w:numPr>
          <w:ilvl w:val="0"/>
          <w:numId w:val="12"/>
        </w:numPr>
        <w:ind w:left="284" w:hanging="284"/>
      </w:pPr>
      <w:r>
        <w:t>Defecte de sănătate rezultate din emisia de vibrații în cazul în care unealta electrică este în funcțiune</w:t>
      </w:r>
      <w:r w:rsidR="005A3A03">
        <w:rPr>
          <w:rFonts w:hint="eastAsia"/>
        </w:rPr>
        <w:t xml:space="preserve"> </w:t>
      </w:r>
      <w:r>
        <w:t>utilizate pe o perioadă mai lungă de timp sau nu gestionate adecvat și corespunzător</w:t>
      </w:r>
      <w:r w:rsidR="005A3A03">
        <w:rPr>
          <w:rFonts w:hint="eastAsia"/>
        </w:rPr>
        <w:t xml:space="preserve"> </w:t>
      </w:r>
      <w:r>
        <w:t>menținut.</w:t>
      </w:r>
    </w:p>
    <w:p w14:paraId="47CEFF0C" w14:textId="41E3EC49" w:rsidR="00E733B9" w:rsidRDefault="00E733B9" w:rsidP="005A3A03">
      <w:pPr>
        <w:pStyle w:val="a0"/>
        <w:numPr>
          <w:ilvl w:val="0"/>
          <w:numId w:val="12"/>
        </w:numPr>
        <w:ind w:left="284" w:hanging="284"/>
      </w:pPr>
      <w:r>
        <w:t>Leziuni și daune materiale datorate accesoriilor sparte care sunt</w:t>
      </w:r>
      <w:r w:rsidR="005A3A03">
        <w:rPr>
          <w:rFonts w:hint="eastAsia"/>
        </w:rPr>
        <w:t xml:space="preserve"> </w:t>
      </w:r>
      <w:r>
        <w:t>năvălit brusc.</w:t>
      </w:r>
    </w:p>
    <w:p w14:paraId="6B1B3D5C" w14:textId="77777777" w:rsidR="00E733B9" w:rsidRPr="00EF6808" w:rsidRDefault="00E733B9" w:rsidP="00EF6808">
      <w:pPr>
        <w:spacing w:line="200" w:lineRule="exact"/>
        <w:ind w:right="1540"/>
        <w:rPr>
          <w:rFonts w:ascii="Arial" w:hAnsi="Arial" w:cs="Arial"/>
          <w:color w:val="595858"/>
          <w:sz w:val="14"/>
          <w:szCs w:val="14"/>
        </w:rPr>
      </w:pPr>
      <w:r w:rsidRPr="00603914">
        <w:rPr>
          <w:rFonts w:ascii="Segoe UI Symbol" w:eastAsia="Arial" w:hAnsi="Segoe UI Symbol" w:cs="Segoe UI Symbol"/>
          <w:b/>
          <w:color w:val="58595B"/>
          <w:kern w:val="0"/>
          <w:sz w:val="18"/>
          <w:lang w:bidi="zh-CN"/>
        </w:rPr>
        <w:t>⚠</w:t>
      </w:r>
      <w:r w:rsidRPr="00603914">
        <w:rPr>
          <w:rFonts w:ascii="Segoe UI Symbol" w:eastAsia="Arial" w:hAnsi="Segoe UI Symbol" w:cs="Segoe UI Symbol"/>
          <w:b/>
          <w:color w:val="58595B"/>
          <w:kern w:val="0"/>
          <w:sz w:val="14"/>
          <w:lang w:bidi="zh-CN"/>
        </w:rPr>
        <w:t xml:space="preserve"> </w:t>
      </w:r>
      <w:r w:rsidRPr="00EF6808">
        <w:rPr>
          <w:rStyle w:val="a1"/>
          <w:b/>
          <w:bCs/>
        </w:rPr>
        <w:t>Avertizare</w:t>
      </w:r>
    </w:p>
    <w:p w14:paraId="13ECE214" w14:textId="17C81D7E" w:rsidR="00E733B9" w:rsidRPr="005A3A03" w:rsidRDefault="00E733B9" w:rsidP="005A3A03">
      <w:pPr>
        <w:pStyle w:val="-"/>
        <w:rPr>
          <w:b/>
          <w:bCs/>
        </w:rPr>
      </w:pPr>
      <w:r w:rsidRPr="005A3A03">
        <w:rPr>
          <w:b/>
          <w:bCs/>
        </w:rPr>
        <w:t>Această unealtă electrică produce un câmp electromagnetic în timpul</w:t>
      </w:r>
      <w:r w:rsidR="005A3A03" w:rsidRPr="005A3A03">
        <w:rPr>
          <w:rFonts w:hint="eastAsia"/>
          <w:b/>
          <w:bCs/>
        </w:rPr>
        <w:t xml:space="preserve"> </w:t>
      </w:r>
      <w:r w:rsidRPr="005A3A03">
        <w:rPr>
          <w:b/>
          <w:bCs/>
        </w:rPr>
        <w:t>Operațiune. Acest câmp poate, în anumite circumstanțe, să interfereze cu activ sau</w:t>
      </w:r>
      <w:r w:rsidR="005A3A03" w:rsidRPr="005A3A03">
        <w:rPr>
          <w:rFonts w:hint="eastAsia"/>
          <w:b/>
          <w:bCs/>
        </w:rPr>
        <w:t xml:space="preserve"> </w:t>
      </w:r>
      <w:r w:rsidRPr="005A3A03">
        <w:rPr>
          <w:b/>
          <w:bCs/>
        </w:rPr>
        <w:t>implanturi medicale pasive. Pentru a reduce riscul de vătămare gravă sau mortală, noi</w:t>
      </w:r>
      <w:r w:rsidR="005A3A03" w:rsidRPr="005A3A03">
        <w:rPr>
          <w:rFonts w:hint="eastAsia"/>
          <w:b/>
          <w:bCs/>
        </w:rPr>
        <w:t xml:space="preserve"> </w:t>
      </w:r>
      <w:r w:rsidRPr="005A3A03">
        <w:rPr>
          <w:b/>
          <w:bCs/>
        </w:rPr>
        <w:t>recomandă persoanelor cu implanturi medicale să-și consulte medicul și</w:t>
      </w:r>
      <w:r w:rsidR="005A3A03" w:rsidRPr="005A3A03">
        <w:rPr>
          <w:rFonts w:hint="eastAsia"/>
          <w:b/>
          <w:bCs/>
        </w:rPr>
        <w:t xml:space="preserve"> </w:t>
      </w:r>
      <w:r w:rsidRPr="005A3A03">
        <w:rPr>
          <w:b/>
          <w:bCs/>
        </w:rPr>
        <w:t>producătorul de implanturi medicale înainte de a utiliza această unealtă electrică.</w:t>
      </w:r>
    </w:p>
    <w:p w14:paraId="01A9E5C6" w14:textId="77777777" w:rsidR="00E733B9" w:rsidRDefault="00E733B9" w:rsidP="00EF6808">
      <w:pPr>
        <w:pStyle w:val="a0"/>
        <w:ind w:left="0" w:firstLine="0"/>
      </w:pPr>
    </w:p>
    <w:p w14:paraId="6DE07B7F" w14:textId="77777777" w:rsidR="00E733B9" w:rsidRPr="007008F0" w:rsidRDefault="00E733B9" w:rsidP="006941DD">
      <w:pPr>
        <w:pStyle w:val="1"/>
        <w:spacing w:after="62"/>
      </w:pPr>
      <w:r w:rsidRPr="006941DD">
        <w:t>UTILIZAREA PREVĂZUTĂ</w:t>
      </w:r>
    </w:p>
    <w:p w14:paraId="322E05A5" w14:textId="240A8CA8" w:rsidR="00E733B9" w:rsidRDefault="00E733B9" w:rsidP="00C47C67">
      <w:pPr>
        <w:pStyle w:val="-"/>
      </w:pPr>
      <w:r w:rsidRPr="000327DF">
        <w:t>Suflantul dvs. a fost proiectat pentru utilizare în grădină și în interior pentru aplicații de suflare și curățare, precum și pentru scop de aspirație ușoară.</w:t>
      </w:r>
    </w:p>
    <w:p w14:paraId="57486DB1" w14:textId="77777777" w:rsidR="003B7B60" w:rsidRDefault="003B7B60" w:rsidP="00C47C67">
      <w:pPr>
        <w:pStyle w:val="-"/>
      </w:pPr>
    </w:p>
    <w:p w14:paraId="24894528" w14:textId="77777777" w:rsidR="003B7B60" w:rsidRDefault="003B7B60" w:rsidP="00C47C67">
      <w:pPr>
        <w:pStyle w:val="-"/>
      </w:pPr>
    </w:p>
    <w:p w14:paraId="3CEA33A5" w14:textId="77777777" w:rsidR="003B7B60" w:rsidRDefault="003B7B60" w:rsidP="00C47C67">
      <w:pPr>
        <w:pStyle w:val="-"/>
      </w:pPr>
    </w:p>
    <w:p w14:paraId="53E45F8F" w14:textId="77777777" w:rsidR="003B7B60" w:rsidRDefault="003B7B60" w:rsidP="00C47C67">
      <w:pPr>
        <w:pStyle w:val="-"/>
      </w:pPr>
    </w:p>
    <w:p w14:paraId="6A7D0C4E" w14:textId="77777777" w:rsidR="003B7B60" w:rsidRDefault="003B7B60" w:rsidP="00C47C67">
      <w:pPr>
        <w:pStyle w:val="-"/>
      </w:pPr>
    </w:p>
    <w:p w14:paraId="7E3B67B3" w14:textId="77777777" w:rsidR="003B7B60" w:rsidRDefault="003B7B60" w:rsidP="00C47C67">
      <w:pPr>
        <w:pStyle w:val="-"/>
      </w:pPr>
    </w:p>
    <w:p w14:paraId="31D077B8" w14:textId="77777777" w:rsidR="003B7B60" w:rsidRDefault="003B7B60" w:rsidP="00C47C67">
      <w:pPr>
        <w:pStyle w:val="-"/>
      </w:pPr>
    </w:p>
    <w:p w14:paraId="42254743" w14:textId="77777777" w:rsidR="003B7B60" w:rsidRDefault="003B7B60" w:rsidP="00C47C67">
      <w:pPr>
        <w:pStyle w:val="-"/>
      </w:pPr>
    </w:p>
    <w:p w14:paraId="44347D2B" w14:textId="77777777" w:rsidR="003B7B60" w:rsidRDefault="003B7B60" w:rsidP="00C47C67">
      <w:pPr>
        <w:pStyle w:val="-"/>
      </w:pPr>
    </w:p>
    <w:p w14:paraId="6131A879" w14:textId="77777777" w:rsidR="003B7B60" w:rsidRDefault="003B7B60" w:rsidP="00C47C67">
      <w:pPr>
        <w:pStyle w:val="-"/>
      </w:pPr>
    </w:p>
    <w:p w14:paraId="5F10474E" w14:textId="42486BC9" w:rsidR="00E733B9" w:rsidRPr="002C144F" w:rsidRDefault="00E733B9" w:rsidP="00DE1BC4">
      <w:pPr>
        <w:pStyle w:val="1"/>
        <w:spacing w:after="62"/>
        <w:rPr>
          <w:spacing w:val="-10"/>
        </w:rPr>
      </w:pPr>
      <w:r w:rsidRPr="00A671C1">
        <w:t>Specificații</w:t>
      </w:r>
    </w:p>
    <w:p w14:paraId="0E8C5D58" w14:textId="1C2933C5" w:rsidR="00E733B9" w:rsidRDefault="00482F22" w:rsidP="00A671C1">
      <w:pPr>
        <w:pStyle w:val="-"/>
      </w:pPr>
      <w:r>
        <w:rPr>
          <w:noProof/>
        </w:rPr>
        <w:drawing>
          <wp:anchor distT="0" distB="0" distL="114300" distR="114300" simplePos="0" relativeHeight="251665920" behindDoc="0" locked="0" layoutInCell="1" allowOverlap="1" wp14:anchorId="55910148" wp14:editId="73B3BFF7">
            <wp:simplePos x="0" y="0"/>
            <wp:positionH relativeFrom="margin">
              <wp:align>center</wp:align>
            </wp:positionH>
            <wp:positionV relativeFrom="paragraph">
              <wp:posOffset>87811</wp:posOffset>
            </wp:positionV>
            <wp:extent cx="2846614" cy="2866291"/>
            <wp:effectExtent l="0" t="0" r="0" b="0"/>
            <wp:wrapNone/>
            <wp:docPr id="7576134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16044" t="5195" r="15826" b="7184"/>
                    <a:stretch/>
                  </pic:blipFill>
                  <pic:spPr bwMode="auto">
                    <a:xfrm>
                      <a:off x="0" y="0"/>
                      <a:ext cx="2846614" cy="28662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E5C2EC" w14:textId="5FF82D1C" w:rsidR="00E733B9" w:rsidRDefault="00E733B9" w:rsidP="00A671C1">
      <w:pPr>
        <w:pStyle w:val="-"/>
      </w:pPr>
    </w:p>
    <w:p w14:paraId="3E73BC4A" w14:textId="3FC24DA3" w:rsidR="00E733B9" w:rsidRDefault="00E733B9" w:rsidP="00A671C1">
      <w:pPr>
        <w:pStyle w:val="-"/>
      </w:pPr>
    </w:p>
    <w:p w14:paraId="790B3394" w14:textId="261EE54F" w:rsidR="00E733B9" w:rsidRDefault="00E733B9" w:rsidP="00A671C1">
      <w:pPr>
        <w:pStyle w:val="-"/>
      </w:pPr>
    </w:p>
    <w:p w14:paraId="3DC6A6A8" w14:textId="77777777" w:rsidR="00E733B9" w:rsidRDefault="00E733B9" w:rsidP="00A671C1">
      <w:pPr>
        <w:pStyle w:val="-"/>
      </w:pPr>
    </w:p>
    <w:p w14:paraId="08F45878" w14:textId="77777777" w:rsidR="00E733B9" w:rsidRDefault="00E733B9" w:rsidP="00A671C1">
      <w:pPr>
        <w:pStyle w:val="-"/>
      </w:pPr>
    </w:p>
    <w:p w14:paraId="7783E300" w14:textId="555A0B1B" w:rsidR="00E733B9" w:rsidRDefault="00E733B9" w:rsidP="004C0F45">
      <w:pPr>
        <w:pStyle w:val="2"/>
      </w:pPr>
    </w:p>
    <w:p w14:paraId="6398EDE7" w14:textId="77777777" w:rsidR="003B7B60" w:rsidRDefault="003B7B60" w:rsidP="004C0F45">
      <w:pPr>
        <w:pStyle w:val="2"/>
      </w:pPr>
    </w:p>
    <w:p w14:paraId="783664F1" w14:textId="77777777" w:rsidR="003B7B60" w:rsidRDefault="003B7B60" w:rsidP="004C0F45">
      <w:pPr>
        <w:pStyle w:val="2"/>
      </w:pPr>
    </w:p>
    <w:p w14:paraId="6B95D958" w14:textId="77777777" w:rsidR="003B7B60" w:rsidRDefault="003B7B60" w:rsidP="004C0F45">
      <w:pPr>
        <w:pStyle w:val="2"/>
      </w:pPr>
    </w:p>
    <w:p w14:paraId="52FB8FB3" w14:textId="77777777" w:rsidR="003B7B60" w:rsidRDefault="003B7B60" w:rsidP="004C0F45">
      <w:pPr>
        <w:pStyle w:val="2"/>
      </w:pPr>
    </w:p>
    <w:p w14:paraId="6EDF462D" w14:textId="77777777" w:rsidR="003B7B60" w:rsidRDefault="003B7B60" w:rsidP="004C0F45">
      <w:pPr>
        <w:pStyle w:val="2"/>
      </w:pPr>
    </w:p>
    <w:p w14:paraId="7E022904" w14:textId="77777777" w:rsidR="003B7B60" w:rsidRDefault="003B7B60" w:rsidP="004C0F45">
      <w:pPr>
        <w:pStyle w:val="2"/>
      </w:pPr>
    </w:p>
    <w:p w14:paraId="14141593" w14:textId="77777777" w:rsidR="003B7B60" w:rsidRDefault="003B7B60" w:rsidP="004C0F45">
      <w:pPr>
        <w:pStyle w:val="2"/>
      </w:pPr>
    </w:p>
    <w:p w14:paraId="63179C9A" w14:textId="77777777" w:rsidR="003B7B60" w:rsidRDefault="003B7B60" w:rsidP="004C0F45">
      <w:pPr>
        <w:pStyle w:val="2"/>
      </w:pPr>
    </w:p>
    <w:p w14:paraId="713D2A96" w14:textId="77777777" w:rsidR="003B7B60" w:rsidRDefault="003B7B60" w:rsidP="004C0F45">
      <w:pPr>
        <w:pStyle w:val="2"/>
      </w:pPr>
    </w:p>
    <w:p w14:paraId="21967158" w14:textId="77777777" w:rsidR="003B7B60" w:rsidRDefault="003B7B60" w:rsidP="004C0F45">
      <w:pPr>
        <w:pStyle w:val="2"/>
      </w:pPr>
    </w:p>
    <w:p w14:paraId="0B05341D" w14:textId="77777777" w:rsidR="003B7B60" w:rsidRDefault="003B7B60" w:rsidP="004C0F45">
      <w:pPr>
        <w:pStyle w:val="2"/>
      </w:pPr>
    </w:p>
    <w:p w14:paraId="457A327E" w14:textId="77777777" w:rsidR="003B7B60" w:rsidRDefault="003B7B60" w:rsidP="004C0F45">
      <w:pPr>
        <w:pStyle w:val="2"/>
      </w:pPr>
    </w:p>
    <w:p w14:paraId="3A884964" w14:textId="77777777" w:rsidR="003B7B60" w:rsidRDefault="003B7B60" w:rsidP="004C0F45">
      <w:pPr>
        <w:pStyle w:val="2"/>
      </w:pPr>
    </w:p>
    <w:p w14:paraId="21A07DDD" w14:textId="77777777" w:rsidR="003B7B60" w:rsidRDefault="003B7B60" w:rsidP="004C0F45">
      <w:pPr>
        <w:pStyle w:val="2"/>
      </w:pPr>
    </w:p>
    <w:p w14:paraId="6E371B79" w14:textId="77777777" w:rsidR="003B7B60" w:rsidRDefault="003B7B60" w:rsidP="004C0F45">
      <w:pPr>
        <w:pStyle w:val="2"/>
      </w:pPr>
    </w:p>
    <w:p w14:paraId="725F3B1A" w14:textId="77777777" w:rsidR="003B7B60" w:rsidRDefault="003B7B60" w:rsidP="004C0F45">
      <w:pPr>
        <w:pStyle w:val="2"/>
      </w:pPr>
    </w:p>
    <w:p w14:paraId="131110AD" w14:textId="77777777" w:rsidR="003B7B60" w:rsidRDefault="003B7B60" w:rsidP="004C0F45">
      <w:pPr>
        <w:pStyle w:val="2"/>
      </w:pPr>
    </w:p>
    <w:p w14:paraId="19A87050" w14:textId="73AD0AB1" w:rsidR="00E733B9" w:rsidRDefault="00482F22" w:rsidP="004C0F45">
      <w:pPr>
        <w:pStyle w:val="2"/>
      </w:pPr>
      <w:r>
        <w:t>Componente</w:t>
      </w:r>
    </w:p>
    <w:p w14:paraId="6DA21FE7" w14:textId="77777777" w:rsidR="00E733B9" w:rsidRDefault="00E733B9" w:rsidP="004C0F45">
      <w:pPr>
        <w:pStyle w:val="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tblGrid>
      <w:tr w:rsidR="00A641D8" w14:paraId="3AAAACCE" w14:textId="77777777" w:rsidTr="00985027">
        <w:tc>
          <w:tcPr>
            <w:tcW w:w="2546" w:type="dxa"/>
          </w:tcPr>
          <w:p w14:paraId="7E1CACAA" w14:textId="71D5ABD0" w:rsidR="00A641D8" w:rsidRPr="0012080D" w:rsidRDefault="00A641D8" w:rsidP="00A641D8">
            <w:pPr>
              <w:pStyle w:val="-"/>
              <w:numPr>
                <w:ilvl w:val="0"/>
                <w:numId w:val="14"/>
              </w:numPr>
              <w:rPr>
                <w:lang w:val="ru"/>
              </w:rPr>
            </w:pPr>
            <w:r w:rsidRPr="0012080D">
              <w:rPr>
                <w:lang w:val="ru"/>
              </w:rPr>
              <w:t>Duză</w:t>
            </w:r>
          </w:p>
          <w:p w14:paraId="2D18F5BD" w14:textId="3A6C977A" w:rsidR="00A641D8" w:rsidRPr="0012080D" w:rsidRDefault="00A641D8" w:rsidP="00A641D8">
            <w:pPr>
              <w:pStyle w:val="-"/>
              <w:numPr>
                <w:ilvl w:val="0"/>
                <w:numId w:val="14"/>
              </w:numPr>
              <w:rPr>
                <w:lang w:val="ru"/>
              </w:rPr>
            </w:pPr>
            <w:r w:rsidRPr="0012080D">
              <w:rPr>
                <w:lang w:val="ru"/>
              </w:rPr>
              <w:t>Port de explozie</w:t>
            </w:r>
          </w:p>
          <w:p w14:paraId="3198106E" w14:textId="44A8280C" w:rsidR="00A641D8" w:rsidRPr="0012080D" w:rsidRDefault="00A641D8" w:rsidP="00A641D8">
            <w:pPr>
              <w:pStyle w:val="-"/>
              <w:numPr>
                <w:ilvl w:val="0"/>
                <w:numId w:val="14"/>
              </w:numPr>
              <w:rPr>
                <w:lang w:val="ru"/>
              </w:rPr>
            </w:pPr>
            <w:r w:rsidRPr="0012080D">
              <w:rPr>
                <w:lang w:val="ru"/>
              </w:rPr>
              <w:t>Comutator de declanșare</w:t>
            </w:r>
          </w:p>
          <w:p w14:paraId="31BB0B5A" w14:textId="7F6105CD" w:rsidR="00A641D8" w:rsidRDefault="00A641D8" w:rsidP="00A641D8">
            <w:pPr>
              <w:pStyle w:val="-"/>
              <w:numPr>
                <w:ilvl w:val="0"/>
                <w:numId w:val="14"/>
              </w:numPr>
            </w:pPr>
            <w:r w:rsidRPr="0012080D">
              <w:rPr>
                <w:lang w:val="ru"/>
              </w:rPr>
              <w:t>Buton de blocare</w:t>
            </w:r>
          </w:p>
        </w:tc>
        <w:tc>
          <w:tcPr>
            <w:tcW w:w="2547" w:type="dxa"/>
          </w:tcPr>
          <w:p w14:paraId="6FAF48CB" w14:textId="57B20973" w:rsidR="00A641D8" w:rsidRPr="0012080D" w:rsidRDefault="00A641D8" w:rsidP="00A641D8">
            <w:pPr>
              <w:pStyle w:val="-"/>
              <w:numPr>
                <w:ilvl w:val="0"/>
                <w:numId w:val="14"/>
              </w:numPr>
              <w:rPr>
                <w:lang w:val="ru"/>
              </w:rPr>
            </w:pPr>
            <w:r w:rsidRPr="0012080D">
              <w:rPr>
                <w:lang w:val="ru"/>
              </w:rPr>
              <w:t>Orificiu de aspirare</w:t>
            </w:r>
          </w:p>
          <w:p w14:paraId="3288906E" w14:textId="71E86B2D" w:rsidR="00A641D8" w:rsidRPr="0012080D" w:rsidRDefault="00A641D8" w:rsidP="00A641D8">
            <w:pPr>
              <w:pStyle w:val="-"/>
              <w:numPr>
                <w:ilvl w:val="0"/>
                <w:numId w:val="14"/>
              </w:numPr>
              <w:rPr>
                <w:lang w:val="ru"/>
              </w:rPr>
            </w:pPr>
            <w:r w:rsidRPr="0012080D">
              <w:rPr>
                <w:lang w:val="ru"/>
              </w:rPr>
              <w:t>Sac de praf</w:t>
            </w:r>
          </w:p>
          <w:p w14:paraId="3C198907" w14:textId="38313C3F" w:rsidR="00A641D8" w:rsidRPr="0012080D" w:rsidRDefault="00A641D8" w:rsidP="00A641D8">
            <w:pPr>
              <w:pStyle w:val="-"/>
              <w:numPr>
                <w:ilvl w:val="0"/>
                <w:numId w:val="14"/>
              </w:numPr>
              <w:rPr>
                <w:lang w:val="ru"/>
              </w:rPr>
            </w:pPr>
            <w:r w:rsidRPr="0012080D">
              <w:rPr>
                <w:lang w:val="ru"/>
              </w:rPr>
              <w:t>Buton de control al vitezei</w:t>
            </w:r>
          </w:p>
        </w:tc>
      </w:tr>
    </w:tbl>
    <w:p w14:paraId="7FAEC16C" w14:textId="77777777" w:rsidR="00E733B9" w:rsidRDefault="00E733B9" w:rsidP="004C0F45">
      <w:pPr>
        <w:pStyle w:val="2"/>
      </w:pPr>
    </w:p>
    <w:p w14:paraId="6E3F4AA3" w14:textId="77777777" w:rsidR="00E733B9" w:rsidRDefault="00E733B9" w:rsidP="004C0F45">
      <w:pPr>
        <w:pStyle w:val="2"/>
      </w:pPr>
    </w:p>
    <w:p w14:paraId="0D1F398B" w14:textId="77777777" w:rsidR="00E733B9" w:rsidRDefault="00E733B9" w:rsidP="004C0F45">
      <w:pPr>
        <w:pStyle w:val="2"/>
      </w:pPr>
    </w:p>
    <w:p w14:paraId="01EF3363" w14:textId="4515195C" w:rsidR="00E733B9" w:rsidRPr="00C74368" w:rsidRDefault="00E733B9" w:rsidP="004C0F45">
      <w:pPr>
        <w:pStyle w:val="2"/>
      </w:pPr>
      <w:r w:rsidRPr="004C0F45">
        <w:t>Specificatii tehnice</w:t>
      </w:r>
    </w:p>
    <w:p w14:paraId="5092FEAF" w14:textId="77777777" w:rsidR="00E733B9" w:rsidRDefault="00E733B9" w:rsidP="00931919">
      <w:pPr>
        <w:pStyle w:val="a0"/>
        <w:ind w:left="0" w:firstLine="0"/>
      </w:pPr>
    </w:p>
    <w:tbl>
      <w:tblPr>
        <w:tblStyle w:val="TableGrid"/>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586"/>
        <w:gridCol w:w="1692"/>
        <w:gridCol w:w="1819"/>
      </w:tblGrid>
      <w:tr w:rsidR="00E733B9" w14:paraId="0E2BCBF0" w14:textId="77777777" w:rsidTr="00A641D8">
        <w:tc>
          <w:tcPr>
            <w:tcW w:w="1556" w:type="pct"/>
            <w:vAlign w:val="center"/>
          </w:tcPr>
          <w:p w14:paraId="32414F60" w14:textId="298FC60A" w:rsidR="00E733B9" w:rsidRDefault="00086F2E" w:rsidP="00605B15">
            <w:pPr>
              <w:pStyle w:val="a5"/>
            </w:pPr>
            <w:r>
              <w:rPr>
                <w:rFonts w:hint="eastAsia"/>
              </w:rPr>
              <w:t xml:space="preserve">Numarul </w:t>
            </w:r>
            <w:r w:rsidR="00E733B9" w:rsidRPr="00B86808">
              <w:t xml:space="preserve">modelului </w:t>
            </w:r>
            <w:r>
              <w:t>.</w:t>
            </w:r>
          </w:p>
        </w:tc>
        <w:tc>
          <w:tcPr>
            <w:tcW w:w="1660" w:type="pct"/>
            <w:vAlign w:val="center"/>
          </w:tcPr>
          <w:p w14:paraId="0E8EF184" w14:textId="3C96467F" w:rsidR="00E733B9" w:rsidRDefault="00BF0655" w:rsidP="00605B15">
            <w:pPr>
              <w:pStyle w:val="a5"/>
            </w:pPr>
            <w:r>
              <w:t>AB8008</w:t>
            </w:r>
          </w:p>
        </w:tc>
        <w:tc>
          <w:tcPr>
            <w:tcW w:w="1784" w:type="pct"/>
            <w:vAlign w:val="center"/>
          </w:tcPr>
          <w:p w14:paraId="1CD40E0D" w14:textId="545C230B" w:rsidR="00E733B9" w:rsidRDefault="00E733B9" w:rsidP="00605B15">
            <w:pPr>
              <w:pStyle w:val="a5"/>
            </w:pPr>
            <w:r w:rsidRPr="00B86808">
              <w:t>UAB8008</w:t>
            </w:r>
          </w:p>
        </w:tc>
      </w:tr>
      <w:tr w:rsidR="00E733B9" w14:paraId="229224D3" w14:textId="77777777" w:rsidTr="00A641D8">
        <w:trPr>
          <w:trHeight w:val="227"/>
        </w:trPr>
        <w:tc>
          <w:tcPr>
            <w:tcW w:w="1556" w:type="pct"/>
            <w:vAlign w:val="center"/>
          </w:tcPr>
          <w:p w14:paraId="413B670A" w14:textId="77777777" w:rsidR="00E733B9" w:rsidRPr="00605B15" w:rsidRDefault="00E733B9" w:rsidP="00605B15">
            <w:pPr>
              <w:pStyle w:val="a3"/>
              <w:rPr>
                <w:b/>
                <w:bCs/>
              </w:rPr>
            </w:pPr>
            <w:r w:rsidRPr="00605B15">
              <w:rPr>
                <w:b/>
                <w:bCs/>
              </w:rPr>
              <w:t>Tensiune nominală:</w:t>
            </w:r>
          </w:p>
        </w:tc>
        <w:tc>
          <w:tcPr>
            <w:tcW w:w="1660" w:type="pct"/>
            <w:vAlign w:val="center"/>
          </w:tcPr>
          <w:p w14:paraId="1EECD4F5" w14:textId="77777777" w:rsidR="00E733B9" w:rsidRDefault="00E733B9" w:rsidP="00605B15">
            <w:pPr>
              <w:pStyle w:val="a3"/>
              <w:jc w:val="center"/>
            </w:pPr>
            <w:r w:rsidRPr="00B86808">
              <w:t>220-240V-50/60Hz</w:t>
            </w:r>
          </w:p>
        </w:tc>
        <w:tc>
          <w:tcPr>
            <w:tcW w:w="1784" w:type="pct"/>
            <w:vAlign w:val="center"/>
          </w:tcPr>
          <w:p w14:paraId="7EB28B2C" w14:textId="3F5DBBC2" w:rsidR="00E733B9" w:rsidRDefault="00E733B9" w:rsidP="00605B15">
            <w:pPr>
              <w:pStyle w:val="a3"/>
              <w:jc w:val="center"/>
            </w:pPr>
            <w:r w:rsidRPr="00B86808">
              <w:t>110-120V~50/60Hz</w:t>
            </w:r>
          </w:p>
        </w:tc>
      </w:tr>
      <w:tr w:rsidR="00E733B9" w14:paraId="5892FA52" w14:textId="77777777" w:rsidTr="00A641D8">
        <w:trPr>
          <w:trHeight w:val="227"/>
        </w:trPr>
        <w:tc>
          <w:tcPr>
            <w:tcW w:w="1556" w:type="pct"/>
            <w:vAlign w:val="center"/>
          </w:tcPr>
          <w:p w14:paraId="5B9B86A5" w14:textId="77777777" w:rsidR="00E733B9" w:rsidRPr="00605B15" w:rsidRDefault="00E733B9" w:rsidP="003B7B60">
            <w:pPr>
              <w:pStyle w:val="a3"/>
              <w:jc w:val="left"/>
              <w:rPr>
                <w:b/>
                <w:bCs/>
              </w:rPr>
            </w:pPr>
            <w:r w:rsidRPr="00605B15">
              <w:rPr>
                <w:b/>
                <w:bCs/>
              </w:rPr>
              <w:t>Putere nominală admisă:</w:t>
            </w:r>
          </w:p>
        </w:tc>
        <w:tc>
          <w:tcPr>
            <w:tcW w:w="1660" w:type="pct"/>
            <w:vAlign w:val="center"/>
          </w:tcPr>
          <w:p w14:paraId="78895988" w14:textId="77777777" w:rsidR="00E733B9" w:rsidRDefault="00E733B9" w:rsidP="00605B15">
            <w:pPr>
              <w:pStyle w:val="a3"/>
              <w:jc w:val="center"/>
            </w:pPr>
            <w:r>
              <w:t>800W</w:t>
            </w:r>
          </w:p>
        </w:tc>
        <w:tc>
          <w:tcPr>
            <w:tcW w:w="1784" w:type="pct"/>
            <w:vAlign w:val="center"/>
          </w:tcPr>
          <w:p w14:paraId="483C9E55" w14:textId="77777777" w:rsidR="00E733B9" w:rsidRDefault="00E733B9" w:rsidP="00605B15">
            <w:pPr>
              <w:pStyle w:val="a3"/>
              <w:jc w:val="center"/>
            </w:pPr>
            <w:r>
              <w:t>800W</w:t>
            </w:r>
          </w:p>
        </w:tc>
      </w:tr>
      <w:tr w:rsidR="00E733B9" w14:paraId="72E7BD1B" w14:textId="77777777" w:rsidTr="00A641D8">
        <w:trPr>
          <w:trHeight w:val="227"/>
        </w:trPr>
        <w:tc>
          <w:tcPr>
            <w:tcW w:w="1556" w:type="pct"/>
            <w:vAlign w:val="center"/>
          </w:tcPr>
          <w:p w14:paraId="1999F4A8" w14:textId="32F35C82" w:rsidR="00E733B9" w:rsidRPr="00605B15" w:rsidRDefault="003B7B60" w:rsidP="003B7B60">
            <w:pPr>
              <w:pStyle w:val="a3"/>
              <w:jc w:val="left"/>
              <w:rPr>
                <w:b/>
                <w:bCs/>
              </w:rPr>
            </w:pPr>
            <w:r>
              <w:rPr>
                <w:b/>
                <w:bCs/>
              </w:rPr>
              <w:t>V</w:t>
            </w:r>
            <w:r w:rsidR="00E733B9" w:rsidRPr="00605B15">
              <w:rPr>
                <w:b/>
                <w:bCs/>
              </w:rPr>
              <w:t>iteza de incarcare:</w:t>
            </w:r>
          </w:p>
        </w:tc>
        <w:tc>
          <w:tcPr>
            <w:tcW w:w="1660" w:type="pct"/>
            <w:vAlign w:val="center"/>
          </w:tcPr>
          <w:p w14:paraId="424B94D7" w14:textId="77777777" w:rsidR="00E733B9" w:rsidRDefault="00E733B9" w:rsidP="00EC1BE7">
            <w:pPr>
              <w:pStyle w:val="a3"/>
              <w:jc w:val="center"/>
            </w:pPr>
            <w:r>
              <w:t>0-15000/min</w:t>
            </w:r>
          </w:p>
        </w:tc>
        <w:tc>
          <w:tcPr>
            <w:tcW w:w="1784" w:type="pct"/>
            <w:vAlign w:val="center"/>
          </w:tcPr>
          <w:p w14:paraId="6899E4B4" w14:textId="77777777" w:rsidR="00E733B9" w:rsidRDefault="00E733B9" w:rsidP="00EC1BE7">
            <w:pPr>
              <w:pStyle w:val="a3"/>
              <w:jc w:val="center"/>
            </w:pPr>
            <w:r>
              <w:t>0-15000/min</w:t>
            </w:r>
          </w:p>
        </w:tc>
      </w:tr>
      <w:tr w:rsidR="00E733B9" w14:paraId="1C9F0E65" w14:textId="77777777" w:rsidTr="00A641D8">
        <w:trPr>
          <w:trHeight w:val="227"/>
        </w:trPr>
        <w:tc>
          <w:tcPr>
            <w:tcW w:w="1556" w:type="pct"/>
            <w:vAlign w:val="center"/>
          </w:tcPr>
          <w:p w14:paraId="3F4EAE58" w14:textId="77777777" w:rsidR="00E733B9" w:rsidRPr="00605B15" w:rsidRDefault="00E733B9" w:rsidP="00EC1BE7">
            <w:pPr>
              <w:pStyle w:val="a3"/>
              <w:rPr>
                <w:b/>
                <w:bCs/>
              </w:rPr>
            </w:pPr>
            <w:r>
              <w:rPr>
                <w:b/>
                <w:bCs/>
              </w:rPr>
              <w:t>Rata de suflare:</w:t>
            </w:r>
          </w:p>
        </w:tc>
        <w:tc>
          <w:tcPr>
            <w:tcW w:w="1660" w:type="pct"/>
            <w:vAlign w:val="center"/>
          </w:tcPr>
          <w:p w14:paraId="4883316C" w14:textId="77777777" w:rsidR="00E733B9" w:rsidRDefault="00E733B9" w:rsidP="00EC1BE7">
            <w:pPr>
              <w:pStyle w:val="a3"/>
              <w:jc w:val="center"/>
            </w:pPr>
            <w:r>
              <w:t>0-4,5 m³/min</w:t>
            </w:r>
          </w:p>
        </w:tc>
        <w:tc>
          <w:tcPr>
            <w:tcW w:w="1784" w:type="pct"/>
            <w:vAlign w:val="center"/>
          </w:tcPr>
          <w:p w14:paraId="6C0BD2B3" w14:textId="77777777" w:rsidR="00E733B9" w:rsidRDefault="00E733B9" w:rsidP="00EC1BE7">
            <w:pPr>
              <w:pStyle w:val="a3"/>
              <w:jc w:val="center"/>
            </w:pPr>
            <w:r>
              <w:t>0-4,5 m³/min</w:t>
            </w:r>
          </w:p>
        </w:tc>
      </w:tr>
      <w:tr w:rsidR="00E733B9" w14:paraId="32C3A615" w14:textId="77777777" w:rsidTr="00A641D8">
        <w:trPr>
          <w:trHeight w:val="227"/>
        </w:trPr>
        <w:tc>
          <w:tcPr>
            <w:tcW w:w="1556" w:type="pct"/>
            <w:vAlign w:val="center"/>
          </w:tcPr>
          <w:p w14:paraId="1CF80BCA" w14:textId="77777777" w:rsidR="00E733B9" w:rsidRPr="00605B15" w:rsidRDefault="00E733B9" w:rsidP="00EC1BE7">
            <w:pPr>
              <w:pStyle w:val="a3"/>
              <w:rPr>
                <w:b/>
                <w:bCs/>
              </w:rPr>
            </w:pPr>
            <w:r w:rsidRPr="00605B15">
              <w:rPr>
                <w:b/>
                <w:bCs/>
              </w:rPr>
              <w:t>Clasa de izolare:</w:t>
            </w:r>
          </w:p>
        </w:tc>
        <w:tc>
          <w:tcPr>
            <w:tcW w:w="1660" w:type="pct"/>
            <w:vAlign w:val="center"/>
          </w:tcPr>
          <w:p w14:paraId="72E908B7" w14:textId="77777777" w:rsidR="00E733B9" w:rsidRDefault="00E733B9" w:rsidP="00EC1BE7">
            <w:pPr>
              <w:pStyle w:val="a3"/>
              <w:jc w:val="center"/>
            </w:pPr>
            <w:r>
              <w:rPr>
                <w:rFonts w:hint="eastAsia"/>
              </w:rPr>
              <w:t>回</w:t>
            </w:r>
          </w:p>
        </w:tc>
        <w:tc>
          <w:tcPr>
            <w:tcW w:w="1784" w:type="pct"/>
            <w:vAlign w:val="center"/>
          </w:tcPr>
          <w:p w14:paraId="7100477E" w14:textId="77777777" w:rsidR="00E733B9" w:rsidRDefault="00E733B9" w:rsidP="00EC1BE7">
            <w:pPr>
              <w:pStyle w:val="a3"/>
              <w:jc w:val="center"/>
            </w:pPr>
            <w:r>
              <w:rPr>
                <w:rFonts w:hint="eastAsia"/>
              </w:rPr>
              <w:t>回</w:t>
            </w:r>
          </w:p>
        </w:tc>
      </w:tr>
    </w:tbl>
    <w:p w14:paraId="16C75078" w14:textId="77777777" w:rsidR="00E733B9" w:rsidRDefault="00E733B9" w:rsidP="00626B6C">
      <w:pPr>
        <w:pStyle w:val="-"/>
      </w:pPr>
    </w:p>
    <w:tbl>
      <w:tblPr>
        <w:tblStyle w:val="TableGrid"/>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576"/>
        <w:gridCol w:w="998"/>
        <w:gridCol w:w="1417"/>
        <w:gridCol w:w="1106"/>
      </w:tblGrid>
      <w:tr w:rsidR="00E733B9" w14:paraId="5F05FB62" w14:textId="77777777" w:rsidTr="00A641D8">
        <w:tc>
          <w:tcPr>
            <w:tcW w:w="1546" w:type="pct"/>
            <w:vAlign w:val="center"/>
          </w:tcPr>
          <w:p w14:paraId="7766C117" w14:textId="30EFC779" w:rsidR="00E733B9" w:rsidRDefault="00086F2E" w:rsidP="006468F9">
            <w:pPr>
              <w:pStyle w:val="a5"/>
            </w:pPr>
            <w:r>
              <w:rPr>
                <w:rFonts w:hint="eastAsia"/>
              </w:rPr>
              <w:t xml:space="preserve">Numarul </w:t>
            </w:r>
            <w:r w:rsidRPr="00B86808">
              <w:t xml:space="preserve">modelului </w:t>
            </w:r>
            <w:r>
              <w:t>.</w:t>
            </w:r>
          </w:p>
        </w:tc>
        <w:tc>
          <w:tcPr>
            <w:tcW w:w="979" w:type="pct"/>
            <w:vAlign w:val="center"/>
          </w:tcPr>
          <w:p w14:paraId="3C0A83B8" w14:textId="7056DC54" w:rsidR="00E733B9" w:rsidRPr="006468F9" w:rsidRDefault="00BF0655" w:rsidP="006468F9">
            <w:pPr>
              <w:pStyle w:val="a5"/>
            </w:pPr>
            <w:r>
              <w:t>AB8008-4</w:t>
            </w:r>
          </w:p>
          <w:p w14:paraId="7A6C0720" w14:textId="77777777" w:rsidR="00E733B9" w:rsidRPr="006468F9" w:rsidRDefault="00E733B9" w:rsidP="006468F9">
            <w:pPr>
              <w:pStyle w:val="a5"/>
            </w:pPr>
            <w:r w:rsidRPr="006468F9">
              <w:t>(priză IRAM)</w:t>
            </w:r>
          </w:p>
        </w:tc>
        <w:tc>
          <w:tcPr>
            <w:tcW w:w="1390" w:type="pct"/>
            <w:vAlign w:val="center"/>
          </w:tcPr>
          <w:p w14:paraId="1D5A5C4D" w14:textId="380EC1E6" w:rsidR="00E733B9" w:rsidRDefault="00BF0655" w:rsidP="006468F9">
            <w:pPr>
              <w:pStyle w:val="a5"/>
            </w:pPr>
            <w:r>
              <w:t>AB8008-6</w:t>
            </w:r>
          </w:p>
          <w:p w14:paraId="2E93AB40" w14:textId="689B87E7" w:rsidR="00E733B9" w:rsidRDefault="00E733B9" w:rsidP="006468F9">
            <w:pPr>
              <w:pStyle w:val="a5"/>
            </w:pPr>
            <w:r w:rsidRPr="006468F9">
              <w:t xml:space="preserve">( Ștecher ISRAEL) AB </w:t>
            </w:r>
            <w:r w:rsidR="00BF0655">
              <w:t>8008-8</w:t>
            </w:r>
          </w:p>
          <w:p w14:paraId="721D6F58" w14:textId="77777777" w:rsidR="00E733B9" w:rsidRPr="006468F9" w:rsidRDefault="00E733B9" w:rsidP="006468F9">
            <w:pPr>
              <w:pStyle w:val="a5"/>
            </w:pPr>
            <w:r w:rsidRPr="006468F9">
              <w:t>(ștecher BS)</w:t>
            </w:r>
          </w:p>
          <w:p w14:paraId="6E456C8A" w14:textId="3A4C3F6D" w:rsidR="00E733B9" w:rsidRPr="006468F9" w:rsidRDefault="00BF0655" w:rsidP="006468F9">
            <w:pPr>
              <w:pStyle w:val="a5"/>
            </w:pPr>
            <w:r>
              <w:t>AB8008-9 (ștecher INMENTRO)</w:t>
            </w:r>
          </w:p>
        </w:tc>
        <w:tc>
          <w:tcPr>
            <w:tcW w:w="1084" w:type="pct"/>
            <w:vAlign w:val="center"/>
          </w:tcPr>
          <w:p w14:paraId="7AA64500" w14:textId="5A6E4BBB" w:rsidR="00DA7779" w:rsidRDefault="00BF0655" w:rsidP="006468F9">
            <w:pPr>
              <w:pStyle w:val="a5"/>
            </w:pPr>
            <w:r>
              <w:t>AB8008S</w:t>
            </w:r>
          </w:p>
          <w:p w14:paraId="7861E7C9" w14:textId="5AB8B28A" w:rsidR="00E733B9" w:rsidRPr="006468F9" w:rsidRDefault="00E733B9" w:rsidP="006468F9">
            <w:pPr>
              <w:pStyle w:val="a5"/>
            </w:pPr>
            <w:r w:rsidRPr="006468F9">
              <w:t>（</w:t>
            </w:r>
            <w:r w:rsidRPr="006468F9">
              <w:t xml:space="preserve"> mufa SAA)</w:t>
            </w:r>
          </w:p>
        </w:tc>
      </w:tr>
      <w:tr w:rsidR="00E733B9" w14:paraId="63835874" w14:textId="77777777" w:rsidTr="00A641D8">
        <w:trPr>
          <w:trHeight w:val="227"/>
        </w:trPr>
        <w:tc>
          <w:tcPr>
            <w:tcW w:w="1546" w:type="pct"/>
            <w:vAlign w:val="center"/>
          </w:tcPr>
          <w:p w14:paraId="0389D810" w14:textId="77777777" w:rsidR="00E733B9" w:rsidRPr="00605B15" w:rsidRDefault="00E733B9" w:rsidP="006468F9">
            <w:pPr>
              <w:pStyle w:val="a3"/>
              <w:rPr>
                <w:b/>
                <w:bCs/>
              </w:rPr>
            </w:pPr>
            <w:r w:rsidRPr="00605B15">
              <w:rPr>
                <w:b/>
                <w:bCs/>
              </w:rPr>
              <w:t>Tensiune nominală:</w:t>
            </w:r>
          </w:p>
        </w:tc>
        <w:tc>
          <w:tcPr>
            <w:tcW w:w="3454" w:type="pct"/>
            <w:gridSpan w:val="3"/>
            <w:vAlign w:val="center"/>
          </w:tcPr>
          <w:p w14:paraId="5A32A225" w14:textId="77777777" w:rsidR="00E733B9" w:rsidRDefault="00E733B9" w:rsidP="006468F9">
            <w:pPr>
              <w:pStyle w:val="a3"/>
              <w:jc w:val="center"/>
            </w:pPr>
            <w:r w:rsidRPr="00B86808">
              <w:t>220-240V-50/60Hz</w:t>
            </w:r>
          </w:p>
        </w:tc>
      </w:tr>
      <w:tr w:rsidR="00E733B9" w14:paraId="2DAEFC23" w14:textId="77777777" w:rsidTr="00A641D8">
        <w:trPr>
          <w:trHeight w:val="227"/>
        </w:trPr>
        <w:tc>
          <w:tcPr>
            <w:tcW w:w="1546" w:type="pct"/>
            <w:vAlign w:val="center"/>
          </w:tcPr>
          <w:p w14:paraId="40E55360" w14:textId="77777777" w:rsidR="00E733B9" w:rsidRPr="00605B15" w:rsidRDefault="00E733B9" w:rsidP="003B7B60">
            <w:pPr>
              <w:pStyle w:val="a3"/>
              <w:jc w:val="left"/>
              <w:rPr>
                <w:b/>
                <w:bCs/>
              </w:rPr>
            </w:pPr>
            <w:r w:rsidRPr="00605B15">
              <w:rPr>
                <w:b/>
                <w:bCs/>
              </w:rPr>
              <w:t>Putere nominală admisă:</w:t>
            </w:r>
          </w:p>
        </w:tc>
        <w:tc>
          <w:tcPr>
            <w:tcW w:w="3454" w:type="pct"/>
            <w:gridSpan w:val="3"/>
            <w:vAlign w:val="center"/>
          </w:tcPr>
          <w:p w14:paraId="38BC5FAB" w14:textId="77777777" w:rsidR="00E733B9" w:rsidRDefault="00E733B9" w:rsidP="006468F9">
            <w:pPr>
              <w:pStyle w:val="a3"/>
              <w:jc w:val="center"/>
            </w:pPr>
            <w:r>
              <w:t>800W</w:t>
            </w:r>
          </w:p>
        </w:tc>
      </w:tr>
      <w:tr w:rsidR="00E733B9" w14:paraId="52B2EA2C" w14:textId="77777777" w:rsidTr="00A641D8">
        <w:trPr>
          <w:trHeight w:val="227"/>
        </w:trPr>
        <w:tc>
          <w:tcPr>
            <w:tcW w:w="1546" w:type="pct"/>
            <w:vAlign w:val="center"/>
          </w:tcPr>
          <w:p w14:paraId="2D0B9C77" w14:textId="4F49F106" w:rsidR="00E733B9" w:rsidRPr="00605B15" w:rsidRDefault="003B7B60" w:rsidP="006468F9">
            <w:pPr>
              <w:pStyle w:val="a3"/>
              <w:rPr>
                <w:b/>
                <w:bCs/>
              </w:rPr>
            </w:pPr>
            <w:r>
              <w:rPr>
                <w:b/>
                <w:bCs/>
              </w:rPr>
              <w:t>V</w:t>
            </w:r>
            <w:r w:rsidR="00E733B9" w:rsidRPr="00605B15">
              <w:rPr>
                <w:b/>
                <w:bCs/>
              </w:rPr>
              <w:t>iteza de incarcare:</w:t>
            </w:r>
          </w:p>
        </w:tc>
        <w:tc>
          <w:tcPr>
            <w:tcW w:w="3454" w:type="pct"/>
            <w:gridSpan w:val="3"/>
            <w:vAlign w:val="center"/>
          </w:tcPr>
          <w:p w14:paraId="317E3B3A" w14:textId="77777777" w:rsidR="00E733B9" w:rsidRDefault="00E733B9" w:rsidP="006468F9">
            <w:pPr>
              <w:pStyle w:val="a3"/>
              <w:jc w:val="center"/>
            </w:pPr>
            <w:r w:rsidRPr="00B86808">
              <w:t>14000/min</w:t>
            </w:r>
          </w:p>
        </w:tc>
      </w:tr>
      <w:tr w:rsidR="00E733B9" w14:paraId="795B5A91" w14:textId="77777777" w:rsidTr="00A641D8">
        <w:trPr>
          <w:trHeight w:val="227"/>
        </w:trPr>
        <w:tc>
          <w:tcPr>
            <w:tcW w:w="1546" w:type="pct"/>
            <w:vAlign w:val="center"/>
          </w:tcPr>
          <w:p w14:paraId="34CE8C7A" w14:textId="77777777" w:rsidR="00E733B9" w:rsidRPr="00605B15" w:rsidRDefault="00E733B9" w:rsidP="006468F9">
            <w:pPr>
              <w:pStyle w:val="a3"/>
              <w:rPr>
                <w:b/>
                <w:bCs/>
              </w:rPr>
            </w:pPr>
            <w:r w:rsidRPr="00605B15">
              <w:rPr>
                <w:b/>
                <w:bCs/>
              </w:rPr>
              <w:t>Max. rata de suflare:</w:t>
            </w:r>
          </w:p>
        </w:tc>
        <w:tc>
          <w:tcPr>
            <w:tcW w:w="3454" w:type="pct"/>
            <w:gridSpan w:val="3"/>
            <w:vAlign w:val="center"/>
          </w:tcPr>
          <w:p w14:paraId="72EFECC6" w14:textId="77777777" w:rsidR="00E733B9" w:rsidRDefault="00E733B9" w:rsidP="006468F9">
            <w:pPr>
              <w:pStyle w:val="a3"/>
              <w:jc w:val="center"/>
            </w:pPr>
            <w:r w:rsidRPr="00B86808">
              <w:t>3,0 m³/min</w:t>
            </w:r>
          </w:p>
        </w:tc>
      </w:tr>
      <w:tr w:rsidR="00E733B9" w14:paraId="11F1D338" w14:textId="77777777" w:rsidTr="00A641D8">
        <w:trPr>
          <w:trHeight w:val="227"/>
        </w:trPr>
        <w:tc>
          <w:tcPr>
            <w:tcW w:w="1546" w:type="pct"/>
            <w:vAlign w:val="center"/>
          </w:tcPr>
          <w:p w14:paraId="40AE6995" w14:textId="77777777" w:rsidR="00E733B9" w:rsidRPr="00605B15" w:rsidRDefault="00E733B9" w:rsidP="006468F9">
            <w:pPr>
              <w:pStyle w:val="a3"/>
              <w:rPr>
                <w:b/>
                <w:bCs/>
              </w:rPr>
            </w:pPr>
            <w:r w:rsidRPr="00605B15">
              <w:rPr>
                <w:b/>
                <w:bCs/>
              </w:rPr>
              <w:t>Clasa de izolare:</w:t>
            </w:r>
          </w:p>
        </w:tc>
        <w:tc>
          <w:tcPr>
            <w:tcW w:w="3454" w:type="pct"/>
            <w:gridSpan w:val="3"/>
            <w:vAlign w:val="center"/>
          </w:tcPr>
          <w:p w14:paraId="7E154B2C" w14:textId="77777777" w:rsidR="00E733B9" w:rsidRDefault="00E733B9" w:rsidP="006468F9">
            <w:pPr>
              <w:pStyle w:val="a3"/>
              <w:jc w:val="center"/>
            </w:pPr>
            <w:r>
              <w:rPr>
                <w:rFonts w:hint="eastAsia"/>
              </w:rPr>
              <w:t>回</w:t>
            </w:r>
          </w:p>
        </w:tc>
      </w:tr>
    </w:tbl>
    <w:p w14:paraId="0540C51E" w14:textId="77777777" w:rsidR="00E733B9" w:rsidRDefault="00E733B9" w:rsidP="00626B6C">
      <w:pPr>
        <w:pStyle w:val="-"/>
      </w:pPr>
    </w:p>
    <w:p w14:paraId="20D6C51A" w14:textId="77777777" w:rsidR="00E733B9" w:rsidRDefault="00E733B9" w:rsidP="00626B6C">
      <w:pPr>
        <w:pStyle w:val="-"/>
      </w:pPr>
    </w:p>
    <w:p w14:paraId="6A542892" w14:textId="77777777" w:rsidR="00E733B9" w:rsidRDefault="00E733B9" w:rsidP="00626B6C">
      <w:pPr>
        <w:pStyle w:val="-"/>
      </w:pPr>
    </w:p>
    <w:p w14:paraId="39A556BC" w14:textId="77777777" w:rsidR="00E733B9" w:rsidRDefault="00E733B9" w:rsidP="00626B6C">
      <w:pPr>
        <w:pStyle w:val="-"/>
      </w:pPr>
    </w:p>
    <w:p w14:paraId="16FD4124" w14:textId="77777777" w:rsidR="00E733B9" w:rsidRDefault="00E733B9" w:rsidP="00626B6C">
      <w:pPr>
        <w:pStyle w:val="-"/>
      </w:pPr>
    </w:p>
    <w:p w14:paraId="0CB8C990" w14:textId="77777777" w:rsidR="00E733B9" w:rsidRDefault="00E733B9" w:rsidP="00626B6C">
      <w:pPr>
        <w:pStyle w:val="-"/>
      </w:pPr>
    </w:p>
    <w:p w14:paraId="281957BB" w14:textId="77777777" w:rsidR="00E733B9" w:rsidRDefault="00E733B9" w:rsidP="00626B6C">
      <w:pPr>
        <w:pStyle w:val="-"/>
      </w:pPr>
    </w:p>
    <w:p w14:paraId="6F47602C" w14:textId="77777777" w:rsidR="00E733B9" w:rsidRDefault="00E733B9" w:rsidP="00626B6C">
      <w:pPr>
        <w:pStyle w:val="-"/>
      </w:pPr>
    </w:p>
    <w:p w14:paraId="20415D84" w14:textId="77777777" w:rsidR="00E733B9" w:rsidRDefault="00E733B9" w:rsidP="00626B6C">
      <w:pPr>
        <w:pStyle w:val="-"/>
      </w:pPr>
    </w:p>
    <w:p w14:paraId="36C38EBA" w14:textId="77777777" w:rsidR="00E733B9" w:rsidRPr="00626B6C" w:rsidRDefault="00E733B9" w:rsidP="00626B6C">
      <w:pPr>
        <w:pStyle w:val="-"/>
      </w:pPr>
    </w:p>
    <w:p w14:paraId="78E936C1" w14:textId="4B5813D8" w:rsidR="00E733B9" w:rsidRPr="00B55805" w:rsidRDefault="00482F22" w:rsidP="00CC3575">
      <w:pPr>
        <w:pStyle w:val="1"/>
        <w:spacing w:after="62"/>
      </w:pPr>
      <w:r>
        <w:rPr>
          <w:noProof/>
        </w:rPr>
        <w:lastRenderedPageBreak/>
        <w:drawing>
          <wp:anchor distT="0" distB="0" distL="114300" distR="114300" simplePos="0" relativeHeight="251667968" behindDoc="0" locked="0" layoutInCell="1" allowOverlap="1" wp14:anchorId="67174513" wp14:editId="77847FFD">
            <wp:simplePos x="0" y="0"/>
            <wp:positionH relativeFrom="margin">
              <wp:posOffset>1724569</wp:posOffset>
            </wp:positionH>
            <wp:positionV relativeFrom="paragraph">
              <wp:posOffset>180340</wp:posOffset>
            </wp:positionV>
            <wp:extent cx="1503045" cy="1043305"/>
            <wp:effectExtent l="0" t="0" r="1905" b="4445"/>
            <wp:wrapNone/>
            <wp:docPr id="2586383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38338" name=""/>
                    <pic:cNvPicPr/>
                  </pic:nvPicPr>
                  <pic:blipFill>
                    <a:blip r:embed="rId22"/>
                    <a:stretch>
                      <a:fillRect/>
                    </a:stretch>
                  </pic:blipFill>
                  <pic:spPr>
                    <a:xfrm>
                      <a:off x="0" y="0"/>
                      <a:ext cx="1503045" cy="1043305"/>
                    </a:xfrm>
                    <a:prstGeom prst="rect">
                      <a:avLst/>
                    </a:prstGeom>
                  </pic:spPr>
                </pic:pic>
              </a:graphicData>
            </a:graphic>
            <wp14:sizeRelH relativeFrom="margin">
              <wp14:pctWidth>0</wp14:pctWidth>
            </wp14:sizeRelH>
            <wp14:sizeRelV relativeFrom="margin">
              <wp14:pctHeight>0</wp14:pctHeight>
            </wp14:sizeRelV>
          </wp:anchor>
        </w:drawing>
      </w:r>
      <w:r w:rsidR="00C37EE8" w:rsidRPr="00B55805">
        <w:rPr>
          <w:noProof/>
        </w:rPr>
        <w:drawing>
          <wp:anchor distT="0" distB="0" distL="114300" distR="114300" simplePos="0" relativeHeight="251653120" behindDoc="0" locked="0" layoutInCell="1" allowOverlap="1" wp14:anchorId="2C63571D" wp14:editId="0A911C0F">
            <wp:simplePos x="0" y="0"/>
            <wp:positionH relativeFrom="column">
              <wp:posOffset>-17743</wp:posOffset>
            </wp:positionH>
            <wp:positionV relativeFrom="paragraph">
              <wp:posOffset>188214</wp:posOffset>
            </wp:positionV>
            <wp:extent cx="1506450" cy="1045845"/>
            <wp:effectExtent l="0" t="0" r="0" b="19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3"/>
                    <a:stretch>
                      <a:fillRect/>
                    </a:stretch>
                  </pic:blipFill>
                  <pic:spPr>
                    <a:xfrm>
                      <a:off x="0" y="0"/>
                      <a:ext cx="1506450" cy="1045845"/>
                    </a:xfrm>
                    <a:prstGeom prst="rect">
                      <a:avLst/>
                    </a:prstGeom>
                  </pic:spPr>
                </pic:pic>
              </a:graphicData>
            </a:graphic>
            <wp14:sizeRelH relativeFrom="margin">
              <wp14:pctWidth>0</wp14:pctWidth>
            </wp14:sizeRelH>
            <wp14:sizeRelV relativeFrom="margin">
              <wp14:pctHeight>0</wp14:pctHeight>
            </wp14:sizeRelV>
          </wp:anchor>
        </w:drawing>
      </w:r>
      <w:r w:rsidR="00E733B9" w:rsidRPr="00A540F0">
        <w:t>Imaginea operațiunii</w:t>
      </w:r>
    </w:p>
    <w:p w14:paraId="25E6945C" w14:textId="1CB820AC" w:rsidR="00E733B9" w:rsidRDefault="00E733B9" w:rsidP="00DE1BC4">
      <w:pPr>
        <w:tabs>
          <w:tab w:val="left" w:pos="142"/>
        </w:tabs>
        <w:spacing w:after="20" w:line="200" w:lineRule="exact"/>
        <w:rPr>
          <w:rFonts w:ascii="Arial" w:hAnsi="Arial" w:cs="Arial"/>
          <w:bCs/>
          <w:color w:val="595858"/>
          <w:sz w:val="14"/>
          <w:szCs w:val="14"/>
        </w:rPr>
      </w:pPr>
    </w:p>
    <w:p w14:paraId="19D645D8" w14:textId="6DDF3BB2" w:rsidR="00E733B9" w:rsidRDefault="00E733B9" w:rsidP="00DE1BC4">
      <w:pPr>
        <w:tabs>
          <w:tab w:val="left" w:pos="142"/>
        </w:tabs>
        <w:spacing w:after="20" w:line="200" w:lineRule="exact"/>
        <w:rPr>
          <w:rFonts w:ascii="Arial" w:hAnsi="Arial" w:cs="Arial"/>
          <w:bCs/>
          <w:color w:val="595858"/>
          <w:sz w:val="14"/>
          <w:szCs w:val="14"/>
        </w:rPr>
      </w:pPr>
    </w:p>
    <w:p w14:paraId="4C4240B1" w14:textId="77777777" w:rsidR="00E733B9" w:rsidRDefault="00E733B9" w:rsidP="00DE1BC4">
      <w:pPr>
        <w:tabs>
          <w:tab w:val="left" w:pos="142"/>
        </w:tabs>
        <w:spacing w:after="20" w:line="200" w:lineRule="exact"/>
        <w:rPr>
          <w:rFonts w:ascii="Arial" w:hAnsi="Arial" w:cs="Arial"/>
          <w:bCs/>
          <w:color w:val="595858"/>
          <w:sz w:val="14"/>
          <w:szCs w:val="14"/>
        </w:rPr>
      </w:pPr>
    </w:p>
    <w:p w14:paraId="24B89C3F" w14:textId="19FCB2A5" w:rsidR="00E733B9" w:rsidRDefault="00E733B9" w:rsidP="00DE1BC4">
      <w:pPr>
        <w:tabs>
          <w:tab w:val="left" w:pos="142"/>
        </w:tabs>
        <w:spacing w:after="20" w:line="200" w:lineRule="exact"/>
        <w:rPr>
          <w:rFonts w:ascii="Arial" w:hAnsi="Arial" w:cs="Arial"/>
          <w:bCs/>
          <w:color w:val="595858"/>
          <w:sz w:val="14"/>
          <w:szCs w:val="14"/>
        </w:rPr>
      </w:pPr>
    </w:p>
    <w:p w14:paraId="594EDD79" w14:textId="77777777" w:rsidR="00E733B9" w:rsidRDefault="00E733B9" w:rsidP="00DE1BC4">
      <w:pPr>
        <w:tabs>
          <w:tab w:val="left" w:pos="142"/>
        </w:tabs>
        <w:spacing w:after="20" w:line="200" w:lineRule="exact"/>
        <w:rPr>
          <w:rFonts w:ascii="Arial" w:hAnsi="Arial" w:cs="Arial"/>
          <w:bCs/>
          <w:color w:val="595858"/>
          <w:sz w:val="14"/>
          <w:szCs w:val="14"/>
        </w:rPr>
      </w:pPr>
    </w:p>
    <w:p w14:paraId="41935AD3" w14:textId="71D92DC4" w:rsidR="00E733B9" w:rsidRDefault="00E733B9" w:rsidP="00DE1BC4">
      <w:pPr>
        <w:tabs>
          <w:tab w:val="left" w:pos="142"/>
        </w:tabs>
        <w:spacing w:after="20" w:line="200" w:lineRule="exact"/>
        <w:rPr>
          <w:rFonts w:ascii="Arial" w:hAnsi="Arial" w:cs="Arial"/>
          <w:bCs/>
          <w:color w:val="595858"/>
          <w:sz w:val="14"/>
          <w:szCs w:val="14"/>
        </w:rPr>
      </w:pPr>
    </w:p>
    <w:p w14:paraId="4D1031C2" w14:textId="77777777" w:rsidR="00E733B9" w:rsidRDefault="00E733B9" w:rsidP="00DE1BC4">
      <w:pPr>
        <w:tabs>
          <w:tab w:val="left" w:pos="142"/>
        </w:tabs>
        <w:spacing w:after="20" w:line="200" w:lineRule="exact"/>
        <w:rPr>
          <w:rFonts w:ascii="Arial" w:hAnsi="Arial" w:cs="Arial"/>
          <w:bCs/>
          <w:color w:val="595858"/>
          <w:sz w:val="14"/>
          <w:szCs w:val="14"/>
        </w:rPr>
      </w:pPr>
    </w:p>
    <w:p w14:paraId="0151C8E8" w14:textId="77777777" w:rsidR="00E733B9" w:rsidRDefault="00E733B9" w:rsidP="00DE1BC4">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661824" behindDoc="0" locked="0" layoutInCell="1" allowOverlap="1" wp14:anchorId="184DEAAE" wp14:editId="0030D1FB">
            <wp:simplePos x="0" y="0"/>
            <wp:positionH relativeFrom="column">
              <wp:posOffset>1724660</wp:posOffset>
            </wp:positionH>
            <wp:positionV relativeFrom="paragraph">
              <wp:posOffset>109855</wp:posOffset>
            </wp:positionV>
            <wp:extent cx="1510030" cy="1047115"/>
            <wp:effectExtent l="0" t="0" r="0" b="63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4"/>
                    <a:stretch>
                      <a:fillRect/>
                    </a:stretch>
                  </pic:blipFill>
                  <pic:spPr>
                    <a:xfrm>
                      <a:off x="0" y="0"/>
                      <a:ext cx="1510030" cy="10471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6BF44992" wp14:editId="15B75982">
            <wp:simplePos x="0" y="0"/>
            <wp:positionH relativeFrom="column">
              <wp:posOffset>-22225</wp:posOffset>
            </wp:positionH>
            <wp:positionV relativeFrom="paragraph">
              <wp:posOffset>109855</wp:posOffset>
            </wp:positionV>
            <wp:extent cx="1510030" cy="1047115"/>
            <wp:effectExtent l="0" t="0" r="0" b="635"/>
            <wp:wrapNone/>
            <wp:docPr id="895263099" name="图片 89526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5"/>
                    <a:stretch>
                      <a:fillRect/>
                    </a:stretch>
                  </pic:blipFill>
                  <pic:spPr>
                    <a:xfrm>
                      <a:off x="0" y="0"/>
                      <a:ext cx="1510030" cy="1047115"/>
                    </a:xfrm>
                    <a:prstGeom prst="rect">
                      <a:avLst/>
                    </a:prstGeom>
                  </pic:spPr>
                </pic:pic>
              </a:graphicData>
            </a:graphic>
            <wp14:sizeRelH relativeFrom="margin">
              <wp14:pctWidth>0</wp14:pctWidth>
            </wp14:sizeRelH>
            <wp14:sizeRelV relativeFrom="margin">
              <wp14:pctHeight>0</wp14:pctHeight>
            </wp14:sizeRelV>
          </wp:anchor>
        </w:drawing>
      </w:r>
    </w:p>
    <w:p w14:paraId="39950F33" w14:textId="0F2E327F" w:rsidR="00E733B9" w:rsidRDefault="00E733B9" w:rsidP="00DE1BC4">
      <w:pPr>
        <w:tabs>
          <w:tab w:val="left" w:pos="142"/>
        </w:tabs>
        <w:spacing w:after="20" w:line="200" w:lineRule="exact"/>
        <w:rPr>
          <w:rFonts w:ascii="Arial" w:hAnsi="Arial" w:cs="Arial"/>
          <w:bCs/>
          <w:color w:val="595858"/>
          <w:sz w:val="14"/>
          <w:szCs w:val="14"/>
        </w:rPr>
      </w:pPr>
    </w:p>
    <w:p w14:paraId="2674E3BC" w14:textId="77777777" w:rsidR="00E733B9" w:rsidRDefault="00E733B9" w:rsidP="00DE1BC4">
      <w:pPr>
        <w:tabs>
          <w:tab w:val="left" w:pos="142"/>
        </w:tabs>
        <w:spacing w:after="20" w:line="200" w:lineRule="exact"/>
        <w:rPr>
          <w:rFonts w:ascii="Arial" w:hAnsi="Arial" w:cs="Arial"/>
          <w:bCs/>
          <w:color w:val="595858"/>
          <w:sz w:val="14"/>
          <w:szCs w:val="14"/>
        </w:rPr>
      </w:pPr>
    </w:p>
    <w:p w14:paraId="6D5157D2" w14:textId="77777777" w:rsidR="00E733B9" w:rsidRDefault="00E733B9" w:rsidP="00DE1BC4">
      <w:pPr>
        <w:tabs>
          <w:tab w:val="left" w:pos="142"/>
        </w:tabs>
        <w:spacing w:after="20" w:line="200" w:lineRule="exact"/>
        <w:rPr>
          <w:rFonts w:ascii="Arial" w:hAnsi="Arial" w:cs="Arial"/>
          <w:bCs/>
          <w:color w:val="595858"/>
          <w:sz w:val="14"/>
          <w:szCs w:val="14"/>
        </w:rPr>
      </w:pPr>
    </w:p>
    <w:p w14:paraId="64A2F9CA" w14:textId="77777777" w:rsidR="00E733B9" w:rsidRDefault="00E733B9" w:rsidP="00DE1BC4">
      <w:pPr>
        <w:tabs>
          <w:tab w:val="left" w:pos="142"/>
        </w:tabs>
        <w:spacing w:after="20" w:line="200" w:lineRule="exact"/>
        <w:rPr>
          <w:rFonts w:ascii="Arial" w:hAnsi="Arial" w:cs="Arial"/>
          <w:bCs/>
          <w:color w:val="595858"/>
          <w:sz w:val="14"/>
          <w:szCs w:val="14"/>
        </w:rPr>
      </w:pPr>
    </w:p>
    <w:p w14:paraId="5B55A6CD" w14:textId="77777777" w:rsidR="00E733B9" w:rsidRDefault="00E733B9" w:rsidP="00DE1BC4">
      <w:pPr>
        <w:tabs>
          <w:tab w:val="left" w:pos="142"/>
        </w:tabs>
        <w:spacing w:after="20" w:line="200" w:lineRule="exact"/>
        <w:rPr>
          <w:rFonts w:ascii="Arial" w:hAnsi="Arial" w:cs="Arial"/>
          <w:bCs/>
          <w:color w:val="595858"/>
          <w:sz w:val="14"/>
          <w:szCs w:val="14"/>
        </w:rPr>
      </w:pPr>
    </w:p>
    <w:p w14:paraId="7FED004D" w14:textId="77777777" w:rsidR="00E733B9" w:rsidRDefault="00E733B9" w:rsidP="00DE1BC4">
      <w:pPr>
        <w:tabs>
          <w:tab w:val="left" w:pos="142"/>
        </w:tabs>
        <w:spacing w:after="20" w:line="200" w:lineRule="exact"/>
        <w:rPr>
          <w:rFonts w:ascii="Arial" w:hAnsi="Arial" w:cs="Arial"/>
          <w:bCs/>
          <w:color w:val="595858"/>
          <w:sz w:val="14"/>
          <w:szCs w:val="14"/>
        </w:rPr>
      </w:pPr>
    </w:p>
    <w:p w14:paraId="42319783" w14:textId="18736BAE" w:rsidR="00E733B9" w:rsidRDefault="00E733B9" w:rsidP="00DE1BC4">
      <w:pPr>
        <w:tabs>
          <w:tab w:val="left" w:pos="142"/>
        </w:tabs>
        <w:spacing w:after="20" w:line="200" w:lineRule="exact"/>
        <w:rPr>
          <w:rFonts w:ascii="Arial" w:hAnsi="Arial" w:cs="Arial"/>
          <w:bCs/>
          <w:color w:val="595858"/>
          <w:sz w:val="14"/>
          <w:szCs w:val="14"/>
        </w:rPr>
      </w:pPr>
    </w:p>
    <w:p w14:paraId="0FD29D1B" w14:textId="77777777" w:rsidR="00E733B9" w:rsidRDefault="00E733B9" w:rsidP="009F6B7C">
      <w:pPr>
        <w:pStyle w:val="-"/>
      </w:pPr>
    </w:p>
    <w:p w14:paraId="1DE1CE22" w14:textId="77777777" w:rsidR="00E733B9" w:rsidRPr="008332D6" w:rsidRDefault="00E733B9" w:rsidP="008F43B5">
      <w:pPr>
        <w:pStyle w:val="1"/>
        <w:spacing w:after="62"/>
      </w:pPr>
      <w:r w:rsidRPr="008332D6">
        <w:t>OPERAȚIUNE</w:t>
      </w:r>
    </w:p>
    <w:p w14:paraId="78C54449" w14:textId="492673A1" w:rsidR="0052416F" w:rsidRDefault="0052416F" w:rsidP="0052416F">
      <w:pPr>
        <w:pStyle w:val="2"/>
      </w:pPr>
      <w:r>
        <w:t>Montarea duzei pentru operațiunile de suflare (vezi Figura A)</w:t>
      </w:r>
    </w:p>
    <w:p w14:paraId="42D9A279" w14:textId="77777777" w:rsidR="0052416F" w:rsidRDefault="0052416F" w:rsidP="0052416F">
      <w:pPr>
        <w:pStyle w:val="a0"/>
      </w:pPr>
      <w:r>
        <w:t>Introduceți știftul situat în interiorul duzei în crestătura prevăzută pe portul de explozie.</w:t>
      </w:r>
    </w:p>
    <w:p w14:paraId="323AE2D6" w14:textId="77777777" w:rsidR="0052416F" w:rsidRDefault="0052416F" w:rsidP="0052416F">
      <w:pPr>
        <w:pStyle w:val="a0"/>
      </w:pPr>
      <w:r>
        <w:t>Pentru a bloca duza pe loc, rotiți duza în direcția indicată.</w:t>
      </w:r>
    </w:p>
    <w:p w14:paraId="181CEE48" w14:textId="77777777" w:rsidR="0052416F" w:rsidRDefault="0052416F" w:rsidP="0052416F">
      <w:pPr>
        <w:pStyle w:val="a0"/>
      </w:pPr>
      <w:r>
        <w:t>Pentru a scoate duza, rotiți duza în direcția opusă.</w:t>
      </w:r>
    </w:p>
    <w:p w14:paraId="28EDFF06" w14:textId="77777777" w:rsidR="0052416F" w:rsidRDefault="0052416F" w:rsidP="0052416F">
      <w:pPr>
        <w:pStyle w:val="a0"/>
      </w:pPr>
    </w:p>
    <w:p w14:paraId="4D5D4BDE" w14:textId="13094D35" w:rsidR="0052416F" w:rsidRDefault="0052416F" w:rsidP="0052416F">
      <w:pPr>
        <w:pStyle w:val="2"/>
      </w:pPr>
      <w:r>
        <w:t>Montarea duzei și a prafului pentru colectarea prafului (vezi Figura B)</w:t>
      </w:r>
    </w:p>
    <w:p w14:paraId="0F345074" w14:textId="77777777" w:rsidR="0052416F" w:rsidRDefault="0052416F" w:rsidP="0052416F">
      <w:pPr>
        <w:pStyle w:val="-"/>
      </w:pPr>
      <w:r>
        <w:t>Pentru colectarea prafului, montați sacul de praf la orificiul de sablare (2) și duza la orificiul de aspirație.</w:t>
      </w:r>
    </w:p>
    <w:p w14:paraId="64FF2C95" w14:textId="77777777" w:rsidR="0052416F" w:rsidRDefault="0052416F" w:rsidP="0052416F">
      <w:pPr>
        <w:pStyle w:val="-"/>
      </w:pPr>
      <w:r>
        <w:t>Pentru a îndepărta sacul de praf și duza, pur și simplu trageți afară, rotind mai întâi în direcția opusă.</w:t>
      </w:r>
    </w:p>
    <w:p w14:paraId="2C5E440B" w14:textId="77777777" w:rsidR="0052416F" w:rsidRDefault="0052416F" w:rsidP="0052416F">
      <w:pPr>
        <w:pStyle w:val="-"/>
      </w:pPr>
      <w:r>
        <w:t>Goliți frecvent sacul de praf pentru a asigura o eficiență maximă de colectare a prafului.</w:t>
      </w:r>
    </w:p>
    <w:p w14:paraId="376533C3" w14:textId="77777777" w:rsidR="0052416F" w:rsidRDefault="0052416F" w:rsidP="0052416F">
      <w:pPr>
        <w:pStyle w:val="-"/>
      </w:pPr>
      <w:r>
        <w:t>Reglați butonul de viteză variabilă pentru diferite cerințe de viteză.</w:t>
      </w:r>
    </w:p>
    <w:p w14:paraId="407F8A8B" w14:textId="77777777" w:rsidR="0052416F" w:rsidRDefault="0052416F" w:rsidP="0052416F">
      <w:pPr>
        <w:pStyle w:val="-"/>
      </w:pPr>
      <w:r>
        <w:lastRenderedPageBreak/>
        <w:t>Când este necesară funcționarea continuă, mai întâi apăsați comutatorul și apoi butonul de blocare și eliberați-l pentru a debloca, strângeți și eliberați comutatorul.</w:t>
      </w:r>
    </w:p>
    <w:p w14:paraId="77F2D401" w14:textId="63164FFB" w:rsidR="0052416F" w:rsidRPr="00953CC9" w:rsidRDefault="0052416F" w:rsidP="0052416F">
      <w:pPr>
        <w:spacing w:line="200" w:lineRule="exact"/>
        <w:rPr>
          <w:rFonts w:ascii="Arial" w:hAnsi="Arial" w:cs="Arial"/>
          <w:b/>
          <w:bCs/>
          <w:color w:val="595858"/>
          <w:sz w:val="14"/>
          <w:szCs w:val="14"/>
        </w:rPr>
      </w:pPr>
      <w:r w:rsidRPr="00953CC9">
        <w:rPr>
          <w:rFonts w:ascii="Segoe UI Symbol" w:eastAsia="Arial" w:hAnsi="Segoe UI Symbol" w:cs="Segoe UI Symbol"/>
          <w:b/>
          <w:color w:val="58595B"/>
          <w:kern w:val="0"/>
          <w:sz w:val="18"/>
          <w:lang w:bidi="zh-CN"/>
        </w:rPr>
        <w:t>⚠</w:t>
      </w:r>
      <w:r w:rsidRPr="00953CC9">
        <w:rPr>
          <w:rFonts w:ascii="Segoe UI Symbol" w:eastAsia="Arial" w:hAnsi="Segoe UI Symbol" w:cs="Segoe UI Symbol"/>
          <w:b/>
          <w:color w:val="58595B"/>
          <w:kern w:val="0"/>
          <w:sz w:val="14"/>
          <w:lang w:bidi="zh-CN"/>
        </w:rPr>
        <w:t xml:space="preserve"> </w:t>
      </w:r>
      <w:r w:rsidR="00A641D8">
        <w:rPr>
          <w:rFonts w:ascii="Arial" w:hAnsi="Arial" w:cs="Arial"/>
          <w:b/>
          <w:bCs/>
          <w:color w:val="595858"/>
          <w:sz w:val="14"/>
          <w:szCs w:val="14"/>
        </w:rPr>
        <w:t>AVERTIZARE</w:t>
      </w:r>
    </w:p>
    <w:p w14:paraId="39BC1E94" w14:textId="77777777" w:rsidR="0052416F" w:rsidRPr="00070B3A" w:rsidRDefault="0052416F" w:rsidP="0052416F">
      <w:pPr>
        <w:pStyle w:val="a0"/>
        <w:rPr>
          <w:b/>
          <w:bCs/>
        </w:rPr>
      </w:pPr>
      <w:r w:rsidRPr="00070B3A">
        <w:rPr>
          <w:b/>
          <w:bCs/>
        </w:rPr>
        <w:t>Funcționarea continuă a mașinii nu trebuie să depășească 30 de minute.</w:t>
      </w:r>
    </w:p>
    <w:p w14:paraId="00EDE31E" w14:textId="77777777" w:rsidR="0052416F" w:rsidRDefault="0052416F" w:rsidP="0052416F">
      <w:pPr>
        <w:pStyle w:val="a0"/>
      </w:pPr>
    </w:p>
    <w:p w14:paraId="412EB716" w14:textId="48E135AB" w:rsidR="0052416F" w:rsidRDefault="0052416F" w:rsidP="0052416F">
      <w:pPr>
        <w:pStyle w:val="2"/>
      </w:pPr>
      <w:r>
        <w:t>Înlocuirea periilor de cărbune (vezi Figura D)</w:t>
      </w:r>
    </w:p>
    <w:p w14:paraId="3832A1E2" w14:textId="77777777" w:rsidR="0052416F" w:rsidRDefault="0052416F" w:rsidP="0052416F">
      <w:pPr>
        <w:pStyle w:val="a0"/>
      </w:pPr>
      <w:r>
        <w:t>Folosiți o șurubelniță pentru a îndepărta capacul suportului periei.</w:t>
      </w:r>
    </w:p>
    <w:p w14:paraId="097926B5" w14:textId="77777777" w:rsidR="0052416F" w:rsidRDefault="0052416F" w:rsidP="0052416F">
      <w:pPr>
        <w:pStyle w:val="a0"/>
      </w:pPr>
      <w:r>
        <w:t>Scoateți peria de cărbune uzată, introduceți-o pe cea nouă și fixați capacul de susținere a periei.</w:t>
      </w:r>
    </w:p>
    <w:p w14:paraId="07CEABCC" w14:textId="1E1C3302" w:rsidR="0052416F" w:rsidRPr="00953CC9" w:rsidRDefault="0052416F" w:rsidP="0052416F">
      <w:pPr>
        <w:spacing w:line="200" w:lineRule="exact"/>
        <w:rPr>
          <w:rFonts w:ascii="Arial" w:hAnsi="Arial" w:cs="Arial"/>
          <w:b/>
          <w:bCs/>
          <w:color w:val="595858"/>
          <w:sz w:val="14"/>
          <w:szCs w:val="14"/>
        </w:rPr>
      </w:pPr>
      <w:r w:rsidRPr="00953CC9">
        <w:rPr>
          <w:rFonts w:ascii="Segoe UI Symbol" w:eastAsia="Arial" w:hAnsi="Segoe UI Symbol" w:cs="Segoe UI Symbol"/>
          <w:b/>
          <w:color w:val="58595B"/>
          <w:kern w:val="0"/>
          <w:sz w:val="18"/>
          <w:lang w:bidi="zh-CN"/>
        </w:rPr>
        <w:t>⚠</w:t>
      </w:r>
      <w:r w:rsidR="00A641D8" w:rsidRPr="00953CC9">
        <w:rPr>
          <w:rFonts w:ascii="Segoe UI Symbol" w:eastAsia="Arial" w:hAnsi="Segoe UI Symbol" w:cs="Segoe UI Symbol"/>
          <w:b/>
          <w:color w:val="58595B"/>
          <w:kern w:val="0"/>
          <w:sz w:val="14"/>
          <w:lang w:bidi="zh-CN"/>
        </w:rPr>
        <w:t xml:space="preserve"> </w:t>
      </w:r>
      <w:r w:rsidR="00A641D8">
        <w:rPr>
          <w:rFonts w:ascii="Arial" w:hAnsi="Arial" w:cs="Arial"/>
          <w:b/>
          <w:bCs/>
          <w:color w:val="595858"/>
          <w:sz w:val="14"/>
          <w:szCs w:val="14"/>
        </w:rPr>
        <w:t>AVERTIZARE</w:t>
      </w:r>
    </w:p>
    <w:p w14:paraId="1EA173DF" w14:textId="77777777" w:rsidR="0052416F" w:rsidRPr="00985A99" w:rsidRDefault="0052416F" w:rsidP="0052416F">
      <w:pPr>
        <w:pStyle w:val="-"/>
        <w:rPr>
          <w:b/>
          <w:bCs/>
        </w:rPr>
      </w:pPr>
      <w:r w:rsidRPr="00985A99">
        <w:rPr>
          <w:b/>
          <w:bCs/>
        </w:rPr>
        <w:t>Scoateți și verificați periodic periile de cărbune. Înlocuiți-l când se uzează până la marcajul limită.</w:t>
      </w:r>
    </w:p>
    <w:p w14:paraId="32E705C8" w14:textId="77777777" w:rsidR="0052416F" w:rsidRDefault="0052416F" w:rsidP="0052416F">
      <w:pPr>
        <w:pStyle w:val="a0"/>
      </w:pPr>
    </w:p>
    <w:p w14:paraId="63D5A657" w14:textId="77777777" w:rsidR="0052416F" w:rsidRDefault="0052416F" w:rsidP="0052416F">
      <w:pPr>
        <w:pStyle w:val="2"/>
      </w:pPr>
      <w:r>
        <w:t>întreținere</w:t>
      </w:r>
    </w:p>
    <w:p w14:paraId="165B4BE6" w14:textId="77777777" w:rsidR="0052416F" w:rsidRDefault="0052416F" w:rsidP="0052416F">
      <w:pPr>
        <w:pStyle w:val="-"/>
      </w:pPr>
      <w:r>
        <w:t>Instrumentul dumneavoastră a fost proiectat să funcționeze pe o perioadă lungă de timp cu o întreținere minimă. Funcționarea continuă satisfăcătoare depinde de îngrijirea corespunzătoare a sculei și de curățarea regulată.</w:t>
      </w:r>
    </w:p>
    <w:p w14:paraId="477B666F" w14:textId="20857AE2" w:rsidR="0052416F" w:rsidRPr="00953CC9" w:rsidRDefault="0052416F" w:rsidP="0052416F">
      <w:pPr>
        <w:spacing w:line="200" w:lineRule="exact"/>
        <w:rPr>
          <w:rFonts w:ascii="Arial" w:hAnsi="Arial" w:cs="Arial"/>
          <w:b/>
          <w:bCs/>
          <w:color w:val="595858"/>
          <w:sz w:val="14"/>
          <w:szCs w:val="14"/>
        </w:rPr>
      </w:pPr>
      <w:r w:rsidRPr="00953CC9">
        <w:rPr>
          <w:rFonts w:ascii="Segoe UI Symbol" w:eastAsia="Arial" w:hAnsi="Segoe UI Symbol" w:cs="Segoe UI Symbol"/>
          <w:b/>
          <w:color w:val="58595B"/>
          <w:kern w:val="0"/>
          <w:sz w:val="18"/>
          <w:lang w:bidi="zh-CN"/>
        </w:rPr>
        <w:t>⚠</w:t>
      </w:r>
      <w:r w:rsidRPr="00953CC9">
        <w:rPr>
          <w:rFonts w:ascii="Segoe UI Symbol" w:eastAsia="Arial" w:hAnsi="Segoe UI Symbol" w:cs="Segoe UI Symbol"/>
          <w:b/>
          <w:color w:val="58595B"/>
          <w:kern w:val="0"/>
          <w:sz w:val="14"/>
          <w:lang w:bidi="zh-CN"/>
        </w:rPr>
        <w:t xml:space="preserve"> </w:t>
      </w:r>
      <w:r w:rsidR="00A641D8">
        <w:rPr>
          <w:rFonts w:ascii="Arial" w:hAnsi="Arial" w:cs="Arial"/>
          <w:b/>
          <w:bCs/>
          <w:color w:val="595858"/>
          <w:sz w:val="14"/>
          <w:szCs w:val="14"/>
        </w:rPr>
        <w:t>AVERTIZARE</w:t>
      </w:r>
    </w:p>
    <w:p w14:paraId="64158CC9" w14:textId="77777777" w:rsidR="0052416F" w:rsidRPr="00985A99" w:rsidRDefault="0052416F" w:rsidP="0052416F">
      <w:pPr>
        <w:pStyle w:val="-"/>
        <w:rPr>
          <w:b/>
          <w:bCs/>
        </w:rPr>
      </w:pPr>
      <w:r w:rsidRPr="00985A99">
        <w:rPr>
          <w:b/>
          <w:bCs/>
        </w:rPr>
        <w:t>Înainte de a efectua orice întreținere, opriți și deconectați unealta.</w:t>
      </w:r>
    </w:p>
    <w:p w14:paraId="29C6DA68" w14:textId="77777777" w:rsidR="0052416F" w:rsidRPr="00070B3A" w:rsidRDefault="0052416F" w:rsidP="0052416F">
      <w:pPr>
        <w:pStyle w:val="-"/>
      </w:pPr>
      <w:r>
        <w:t>Curăţaţi în mod regulat fantele de ventilaţie ale unealtei dvs. folosind o perie moale sau o cârpă uscată. Curăţaţi în mod regulat carcasa motorului folosind o cârpă umedă. Nu utilizați niciun produs de curățare abraziv sau pe bază de solvenți.</w:t>
      </w:r>
    </w:p>
    <w:p w14:paraId="5DD52DCA" w14:textId="77777777" w:rsidR="00E733B9" w:rsidRDefault="00E733B9" w:rsidP="001C63BC">
      <w:pPr>
        <w:pStyle w:val="a0"/>
        <w:ind w:left="0" w:firstLine="0"/>
      </w:pPr>
    </w:p>
    <w:p w14:paraId="69ABBEC5" w14:textId="4D82E054" w:rsidR="00E733B9" w:rsidRPr="00B40264" w:rsidRDefault="00E733B9" w:rsidP="00094975">
      <w:pPr>
        <w:pStyle w:val="1"/>
        <w:spacing w:after="62"/>
      </w:pPr>
      <w:r w:rsidRPr="00247316">
        <w:t xml:space="preserve">ÎNTREȚINERE </w:t>
      </w:r>
    </w:p>
    <w:p w14:paraId="7CC28A7E" w14:textId="6E5F3E24" w:rsidR="00E733B9" w:rsidRPr="0097570A" w:rsidRDefault="00E733B9" w:rsidP="00094975">
      <w:pPr>
        <w:pStyle w:val="2"/>
      </w:pPr>
      <w:r w:rsidRPr="0097570A">
        <w:t>Posibile defecțiuni și metode de eliminare a acestora</w:t>
      </w:r>
    </w:p>
    <w:tbl>
      <w:tblPr>
        <w:tblStyle w:val="TableGrid"/>
        <w:tblW w:w="5000" w:type="pct"/>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ook w:val="04A0" w:firstRow="1" w:lastRow="0" w:firstColumn="1" w:lastColumn="0" w:noHBand="0" w:noVBand="1"/>
      </w:tblPr>
      <w:tblGrid>
        <w:gridCol w:w="1587"/>
        <w:gridCol w:w="2124"/>
        <w:gridCol w:w="1386"/>
      </w:tblGrid>
      <w:tr w:rsidR="00E733B9" w:rsidRPr="00EB11C0" w14:paraId="121CCA27" w14:textId="77777777" w:rsidTr="00A641D8">
        <w:trPr>
          <w:trHeight w:val="170"/>
        </w:trPr>
        <w:tc>
          <w:tcPr>
            <w:tcW w:w="155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E47F870" w14:textId="77777777" w:rsidR="00E733B9" w:rsidRPr="00D458AA" w:rsidRDefault="00E733B9" w:rsidP="00A03A1D">
            <w:pPr>
              <w:pStyle w:val="a5"/>
            </w:pPr>
            <w:r w:rsidRPr="00D458AA">
              <w:t>Defecțiune</w:t>
            </w:r>
          </w:p>
        </w:tc>
        <w:tc>
          <w:tcPr>
            <w:tcW w:w="2084"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A12B37C" w14:textId="77777777" w:rsidR="00E733B9" w:rsidRPr="00D458AA" w:rsidRDefault="00E733B9" w:rsidP="00A03A1D">
            <w:pPr>
              <w:pStyle w:val="a5"/>
            </w:pPr>
            <w:r w:rsidRPr="00D458AA">
              <w:t>Cauze probabile</w:t>
            </w:r>
          </w:p>
        </w:tc>
        <w:tc>
          <w:tcPr>
            <w:tcW w:w="136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A7C6ADE" w14:textId="77777777" w:rsidR="00E733B9" w:rsidRPr="00D458AA" w:rsidRDefault="00E733B9" w:rsidP="00A03A1D">
            <w:pPr>
              <w:pStyle w:val="a5"/>
            </w:pPr>
            <w:r w:rsidRPr="00D458AA">
              <w:t>Acțiuni</w:t>
            </w:r>
          </w:p>
        </w:tc>
      </w:tr>
      <w:tr w:rsidR="00E733B9" w:rsidRPr="00B627DC" w14:paraId="7DB1EACB" w14:textId="77777777" w:rsidTr="00A641D8">
        <w:trPr>
          <w:trHeight w:val="1020"/>
        </w:trPr>
        <w:tc>
          <w:tcPr>
            <w:tcW w:w="155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583E540" w14:textId="77777777" w:rsidR="00E733B9" w:rsidRPr="00EB11C0" w:rsidRDefault="00E733B9" w:rsidP="003B7B60">
            <w:pPr>
              <w:pStyle w:val="a3"/>
              <w:jc w:val="left"/>
            </w:pPr>
            <w:r w:rsidRPr="00EB11C0">
              <w:t>Când mașina este pornită, motorul electric nu funcționează.</w:t>
            </w:r>
          </w:p>
        </w:tc>
        <w:tc>
          <w:tcPr>
            <w:tcW w:w="2084"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FFEB319" w14:textId="77777777" w:rsidR="00E733B9" w:rsidRPr="00EB11C0" w:rsidRDefault="00E733B9" w:rsidP="00A03A1D">
            <w:pPr>
              <w:pStyle w:val="a3"/>
            </w:pPr>
            <w:r w:rsidRPr="00EB11C0">
              <w:t>● Eșecul comutatorului</w:t>
            </w:r>
          </w:p>
          <w:p w14:paraId="4929A0D2" w14:textId="77777777" w:rsidR="00E733B9" w:rsidRPr="00EB11C0" w:rsidRDefault="00E733B9" w:rsidP="00A03A1D">
            <w:pPr>
              <w:pStyle w:val="a3"/>
            </w:pPr>
            <w:r w:rsidRPr="00EB11C0">
              <w:t>●Cablul de alimentare sau cablajul este rupt, mufa cablului de alimentare este defect;</w:t>
            </w:r>
          </w:p>
          <w:p w14:paraId="5D0B70DA" w14:textId="77777777" w:rsidR="00E733B9" w:rsidRPr="00EB11C0" w:rsidRDefault="00E733B9" w:rsidP="00A03A1D">
            <w:pPr>
              <w:pStyle w:val="a3"/>
            </w:pPr>
            <w:r w:rsidRPr="00EB11C0">
              <w:t>● Fără contact perii cu colectorul;</w:t>
            </w:r>
          </w:p>
          <w:p w14:paraId="1AF54FDC" w14:textId="77777777" w:rsidR="00E733B9" w:rsidRPr="00EB11C0" w:rsidRDefault="00E733B9" w:rsidP="00A03A1D">
            <w:pPr>
              <w:pStyle w:val="a3"/>
            </w:pPr>
            <w:r w:rsidRPr="00EB11C0">
              <w:t>● Uzura/deteriorarea periilor</w:t>
            </w:r>
          </w:p>
        </w:tc>
        <w:tc>
          <w:tcPr>
            <w:tcW w:w="136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0057DA4" w14:textId="77777777" w:rsidR="00E733B9" w:rsidRPr="00EB11C0" w:rsidRDefault="00E733B9" w:rsidP="00A03A1D">
            <w:pPr>
              <w:pStyle w:val="a3"/>
            </w:pPr>
            <w:r w:rsidRPr="00EB11C0">
              <w:t>Deconectați mașina de la rețea și contactați un specialist calificat.</w:t>
            </w:r>
          </w:p>
        </w:tc>
      </w:tr>
      <w:tr w:rsidR="00E733B9" w:rsidRPr="00EB11C0" w14:paraId="2F6FC119" w14:textId="77777777" w:rsidTr="00A641D8">
        <w:trPr>
          <w:trHeight w:val="113"/>
        </w:trPr>
        <w:tc>
          <w:tcPr>
            <w:tcW w:w="155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D89755E" w14:textId="77777777" w:rsidR="00E733B9" w:rsidRPr="00EB11C0" w:rsidRDefault="00E733B9" w:rsidP="00A03A1D">
            <w:pPr>
              <w:pStyle w:val="a3"/>
            </w:pPr>
            <w:r w:rsidRPr="00EB11C0">
              <w:t>Formarea unui foc circular pe colector</w:t>
            </w:r>
          </w:p>
        </w:tc>
        <w:tc>
          <w:tcPr>
            <w:tcW w:w="2084"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D68684D" w14:textId="77777777" w:rsidR="00E733B9" w:rsidRPr="00EB11C0" w:rsidRDefault="00E733B9" w:rsidP="00A03A1D">
            <w:pPr>
              <w:pStyle w:val="a3"/>
            </w:pPr>
            <w:r w:rsidRPr="00EB11C0">
              <w:t>● Uzura/deteriorarea periei a suportului periei;</w:t>
            </w:r>
          </w:p>
          <w:p w14:paraId="7975FA95" w14:textId="77777777" w:rsidR="00E733B9" w:rsidRPr="00EB11C0" w:rsidRDefault="00E733B9" w:rsidP="00A03A1D">
            <w:pPr>
              <w:pStyle w:val="a3"/>
            </w:pPr>
            <w:r w:rsidRPr="00EB11C0">
              <w:t>● Defecţiune la bobina armăturii</w:t>
            </w:r>
          </w:p>
        </w:tc>
        <w:tc>
          <w:tcPr>
            <w:tcW w:w="1360" w:type="pct"/>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E1B1134" w14:textId="0FAA5F3A" w:rsidR="00E733B9" w:rsidRPr="00EB11C0" w:rsidRDefault="00E733B9" w:rsidP="00A03A1D">
            <w:pPr>
              <w:pStyle w:val="a3"/>
            </w:pPr>
            <w:r w:rsidRPr="00EB11C0">
              <w:t xml:space="preserve">Deconectați mașina de la rețea și contactați un </w:t>
            </w:r>
            <w:r w:rsidRPr="00EB11C0">
              <w:lastRenderedPageBreak/>
              <w:t>specialist calificat. Vă rugăm să nu reparați mașina de unul singur.</w:t>
            </w:r>
          </w:p>
        </w:tc>
      </w:tr>
      <w:tr w:rsidR="00E733B9" w:rsidRPr="00B627DC" w14:paraId="1398D7CA" w14:textId="77777777" w:rsidTr="00A641D8">
        <w:trPr>
          <w:trHeight w:val="624"/>
        </w:trPr>
        <w:tc>
          <w:tcPr>
            <w:tcW w:w="155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D4FA150" w14:textId="77777777" w:rsidR="00E733B9" w:rsidRPr="00EB11C0" w:rsidRDefault="00E733B9" w:rsidP="00A03A1D">
            <w:pPr>
              <w:pStyle w:val="a3"/>
            </w:pPr>
            <w:r w:rsidRPr="00EB11C0">
              <w:lastRenderedPageBreak/>
              <w:t>În timpul lucrului, din orificiile de ventilație iese fum sau miros de izolație arsă.</w:t>
            </w:r>
          </w:p>
        </w:tc>
        <w:tc>
          <w:tcPr>
            <w:tcW w:w="2084"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2EC73F9" w14:textId="77777777" w:rsidR="00E733B9" w:rsidRPr="00EB11C0" w:rsidRDefault="00E733B9" w:rsidP="00A03A1D">
            <w:pPr>
              <w:pStyle w:val="a3"/>
            </w:pPr>
            <w:r w:rsidRPr="00EB11C0">
              <w:t>● Defecțiune la bobina motorului electric;</w:t>
            </w:r>
          </w:p>
          <w:p w14:paraId="6429DF50" w14:textId="77777777" w:rsidR="00E733B9" w:rsidRPr="00EB11C0" w:rsidRDefault="00E733B9" w:rsidP="00A03A1D">
            <w:pPr>
              <w:pStyle w:val="a3"/>
            </w:pPr>
            <w:r w:rsidRPr="00EB11C0">
              <w:t>● Funcționare defectuoasă a părții electrice a sculei.</w:t>
            </w:r>
          </w:p>
        </w:tc>
        <w:tc>
          <w:tcPr>
            <w:tcW w:w="1360" w:type="pct"/>
            <w:vMerge/>
            <w:tcBorders>
              <w:top w:val="single" w:sz="2" w:space="0" w:color="7F7F7F" w:themeColor="text1" w:themeTint="80"/>
              <w:left w:val="single" w:sz="2" w:space="0" w:color="7F7F7F" w:themeColor="text1" w:themeTint="80"/>
            </w:tcBorders>
            <w:vAlign w:val="center"/>
          </w:tcPr>
          <w:p w14:paraId="3568E152" w14:textId="77777777" w:rsidR="00E733B9" w:rsidRPr="00EB11C0" w:rsidRDefault="00E733B9" w:rsidP="00A03A1D">
            <w:pPr>
              <w:tabs>
                <w:tab w:val="left" w:pos="142"/>
              </w:tabs>
              <w:rPr>
                <w:rFonts w:ascii="Arial" w:hAnsi="Arial" w:cs="Arial"/>
                <w:color w:val="595858"/>
                <w:sz w:val="14"/>
                <w:szCs w:val="14"/>
              </w:rPr>
            </w:pPr>
          </w:p>
        </w:tc>
      </w:tr>
      <w:tr w:rsidR="00E733B9" w:rsidRPr="00B627DC" w14:paraId="110133C0" w14:textId="77777777" w:rsidTr="00A641D8">
        <w:trPr>
          <w:trHeight w:val="340"/>
        </w:trPr>
        <w:tc>
          <w:tcPr>
            <w:tcW w:w="155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99B216B" w14:textId="77777777" w:rsidR="00E733B9" w:rsidRPr="00A70EB5" w:rsidRDefault="00E733B9" w:rsidP="00A03A1D">
            <w:pPr>
              <w:pStyle w:val="a3"/>
            </w:pPr>
            <w:r w:rsidRPr="00A70EB5">
              <w:t>Zgomot crescut în cutia de viteze</w:t>
            </w:r>
          </w:p>
        </w:tc>
        <w:tc>
          <w:tcPr>
            <w:tcW w:w="2084"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F5DF92F" w14:textId="77777777" w:rsidR="00E733B9" w:rsidRPr="00A70EB5" w:rsidRDefault="00E733B9" w:rsidP="00A03A1D">
            <w:pPr>
              <w:pStyle w:val="a3"/>
            </w:pPr>
            <w:r w:rsidRPr="00A70EB5">
              <w:t>● Uzura/ruperea angrenajelor sau lagărelor</w:t>
            </w:r>
          </w:p>
        </w:tc>
        <w:tc>
          <w:tcPr>
            <w:tcW w:w="1360" w:type="pct"/>
            <w:vMerge/>
            <w:tcBorders>
              <w:left w:val="single" w:sz="2" w:space="0" w:color="7F7F7F" w:themeColor="text1" w:themeTint="80"/>
            </w:tcBorders>
            <w:vAlign w:val="center"/>
          </w:tcPr>
          <w:p w14:paraId="532D6ED1" w14:textId="77777777" w:rsidR="00E733B9" w:rsidRPr="00EB11C0" w:rsidRDefault="00E733B9" w:rsidP="00A03A1D">
            <w:pPr>
              <w:tabs>
                <w:tab w:val="left" w:pos="142"/>
              </w:tabs>
              <w:rPr>
                <w:rFonts w:ascii="Arial" w:hAnsi="Arial" w:cs="Arial"/>
                <w:color w:val="595858"/>
                <w:sz w:val="14"/>
                <w:szCs w:val="14"/>
              </w:rPr>
            </w:pPr>
          </w:p>
        </w:tc>
      </w:tr>
      <w:tr w:rsidR="00E733B9" w:rsidRPr="00EB11C0" w14:paraId="28238438" w14:textId="77777777" w:rsidTr="00A641D8">
        <w:trPr>
          <w:trHeight w:val="170"/>
        </w:trPr>
        <w:tc>
          <w:tcPr>
            <w:tcW w:w="155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62B0ED5" w14:textId="77777777" w:rsidR="00E733B9" w:rsidRPr="00EB11C0" w:rsidRDefault="00E733B9" w:rsidP="00A03A1D">
            <w:pPr>
              <w:pStyle w:val="a3"/>
            </w:pPr>
            <w:r w:rsidRPr="00EB11C0">
              <w:t>Când mașina este pornită, axul nu se rotește</w:t>
            </w:r>
          </w:p>
        </w:tc>
        <w:tc>
          <w:tcPr>
            <w:tcW w:w="2084"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CE50985" w14:textId="77777777" w:rsidR="00E733B9" w:rsidRPr="00EB11C0" w:rsidRDefault="00E733B9" w:rsidP="00A03A1D">
            <w:pPr>
              <w:pStyle w:val="a3"/>
            </w:pPr>
            <w:r w:rsidRPr="00EB11C0">
              <w:t>● Defecțiune cutie de viteze.</w:t>
            </w:r>
          </w:p>
        </w:tc>
        <w:tc>
          <w:tcPr>
            <w:tcW w:w="1360" w:type="pct"/>
            <w:vMerge/>
            <w:tcBorders>
              <w:left w:val="single" w:sz="2" w:space="0" w:color="7F7F7F" w:themeColor="text1" w:themeTint="80"/>
            </w:tcBorders>
            <w:vAlign w:val="center"/>
          </w:tcPr>
          <w:p w14:paraId="29AB352B" w14:textId="77777777" w:rsidR="00E733B9" w:rsidRPr="00EB11C0" w:rsidRDefault="00E733B9" w:rsidP="00A03A1D">
            <w:pPr>
              <w:tabs>
                <w:tab w:val="left" w:pos="142"/>
              </w:tabs>
              <w:rPr>
                <w:rFonts w:ascii="Arial" w:hAnsi="Arial" w:cs="Arial"/>
                <w:color w:val="595858"/>
                <w:sz w:val="14"/>
                <w:szCs w:val="14"/>
              </w:rPr>
            </w:pPr>
          </w:p>
        </w:tc>
      </w:tr>
    </w:tbl>
    <w:p w14:paraId="75942AC3" w14:textId="06673743" w:rsidR="00E733B9" w:rsidRPr="00D458AA" w:rsidRDefault="00E733B9" w:rsidP="00094975">
      <w:pPr>
        <w:pStyle w:val="2"/>
      </w:pPr>
      <w:r w:rsidRPr="00D458AA">
        <w:t>Criterii de stare critică</w:t>
      </w:r>
    </w:p>
    <w:tbl>
      <w:tblPr>
        <w:tblStyle w:val="TableGrid"/>
        <w:tblW w:w="5000" w:type="pct"/>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ook w:val="04A0" w:firstRow="1" w:lastRow="0" w:firstColumn="1" w:lastColumn="0" w:noHBand="0" w:noVBand="1"/>
      </w:tblPr>
      <w:tblGrid>
        <w:gridCol w:w="1870"/>
        <w:gridCol w:w="1841"/>
        <w:gridCol w:w="1386"/>
      </w:tblGrid>
      <w:tr w:rsidR="00E733B9" w:rsidRPr="00EB11C0" w14:paraId="61F5506D" w14:textId="77777777" w:rsidTr="00A641D8">
        <w:trPr>
          <w:trHeight w:val="170"/>
        </w:trPr>
        <w:tc>
          <w:tcPr>
            <w:tcW w:w="1834"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039738C" w14:textId="77777777" w:rsidR="00E733B9" w:rsidRPr="00EB11C0" w:rsidRDefault="00E733B9" w:rsidP="00A03A1D">
            <w:pPr>
              <w:pStyle w:val="a5"/>
            </w:pPr>
            <w:r w:rsidRPr="00EB11C0">
              <w:t>Criterii de stare critică</w:t>
            </w:r>
          </w:p>
        </w:tc>
        <w:tc>
          <w:tcPr>
            <w:tcW w:w="180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712B3AD" w14:textId="131169C5" w:rsidR="00E733B9" w:rsidRPr="00EB11C0" w:rsidRDefault="00E733B9" w:rsidP="00A03A1D">
            <w:pPr>
              <w:pStyle w:val="a5"/>
            </w:pPr>
            <w:r w:rsidRPr="00EB11C0">
              <w:t>Cauze probabile</w:t>
            </w:r>
          </w:p>
        </w:tc>
        <w:tc>
          <w:tcPr>
            <w:tcW w:w="136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383CA51" w14:textId="3E96E68B" w:rsidR="00E733B9" w:rsidRPr="00EB11C0" w:rsidRDefault="00E733B9" w:rsidP="00A03A1D">
            <w:pPr>
              <w:pStyle w:val="a5"/>
            </w:pPr>
            <w:r w:rsidRPr="00EB11C0">
              <w:t>Acțiuni</w:t>
            </w:r>
          </w:p>
        </w:tc>
      </w:tr>
      <w:tr w:rsidR="00E733B9" w:rsidRPr="00EB11C0" w14:paraId="1D14DE28" w14:textId="77777777" w:rsidTr="00A641D8">
        <w:trPr>
          <w:trHeight w:val="340"/>
        </w:trPr>
        <w:tc>
          <w:tcPr>
            <w:tcW w:w="1834"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B1B5EFC" w14:textId="77777777" w:rsidR="00E733B9" w:rsidRPr="00EB11C0" w:rsidRDefault="00E733B9" w:rsidP="00A03A1D">
            <w:pPr>
              <w:pStyle w:val="a3"/>
            </w:pPr>
            <w:r w:rsidRPr="00EB11C0">
              <w:t>Crăpături pe suprafețele pieselor rulmenților și ale carcasei</w:t>
            </w:r>
          </w:p>
        </w:tc>
        <w:tc>
          <w:tcPr>
            <w:tcW w:w="180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417A6EB" w14:textId="73111630" w:rsidR="00E733B9" w:rsidRPr="00EB11C0" w:rsidRDefault="00E733B9" w:rsidP="00A03A1D">
            <w:pPr>
              <w:pStyle w:val="a3"/>
            </w:pPr>
            <w:r w:rsidRPr="00EB11C0">
              <w:t>Deformarea prin oboseală a metalului</w:t>
            </w:r>
          </w:p>
        </w:tc>
        <w:tc>
          <w:tcPr>
            <w:tcW w:w="1360" w:type="pct"/>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A6B2FC8" w14:textId="33E25F8B" w:rsidR="00E733B9" w:rsidRPr="00EB11C0" w:rsidRDefault="00E733B9" w:rsidP="00A03A1D">
            <w:pPr>
              <w:pStyle w:val="a3"/>
            </w:pPr>
            <w:r w:rsidRPr="00EB11C0">
              <w:t xml:space="preserve">Disc </w:t>
            </w:r>
            <w:r w:rsidRPr="00247316">
              <w:rPr>
                <w:rStyle w:val="a4"/>
              </w:rPr>
              <w:t>conectați mașina de la rețea și contactați un specialist calificat. Vă rugăm să nu reparați mașina de unul singur.</w:t>
            </w:r>
          </w:p>
        </w:tc>
      </w:tr>
      <w:tr w:rsidR="00E733B9" w:rsidRPr="00EB11C0" w14:paraId="14875239" w14:textId="77777777" w:rsidTr="00A641D8">
        <w:trPr>
          <w:trHeight w:val="340"/>
        </w:trPr>
        <w:tc>
          <w:tcPr>
            <w:tcW w:w="1834"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49B577C" w14:textId="77777777" w:rsidR="00E733B9" w:rsidRPr="00EB11C0" w:rsidRDefault="00E733B9" w:rsidP="00A03A1D">
            <w:pPr>
              <w:pStyle w:val="a3"/>
            </w:pPr>
            <w:r w:rsidRPr="00EB11C0">
              <w:t>Cablul de alimentare sau ștecherul este deteriorat</w:t>
            </w:r>
          </w:p>
        </w:tc>
        <w:tc>
          <w:tcPr>
            <w:tcW w:w="180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677F74E" w14:textId="31BEAEB0" w:rsidR="00E733B9" w:rsidRPr="00EB11C0" w:rsidRDefault="00E733B9" w:rsidP="00A03A1D">
            <w:pPr>
              <w:pStyle w:val="a3"/>
            </w:pPr>
            <w:r w:rsidRPr="00EB11C0">
              <w:t>Suprasarcină sau rupere</w:t>
            </w:r>
          </w:p>
        </w:tc>
        <w:tc>
          <w:tcPr>
            <w:tcW w:w="1360" w:type="pct"/>
            <w:vMerge/>
            <w:tcBorders>
              <w:top w:val="single" w:sz="2" w:space="0" w:color="7F7F7F" w:themeColor="text1" w:themeTint="80"/>
              <w:left w:val="single" w:sz="2" w:space="0" w:color="7F7F7F" w:themeColor="text1" w:themeTint="80"/>
            </w:tcBorders>
            <w:vAlign w:val="center"/>
          </w:tcPr>
          <w:p w14:paraId="13573B36" w14:textId="77777777" w:rsidR="00E733B9" w:rsidRPr="00EB11C0" w:rsidRDefault="00E733B9" w:rsidP="00A03A1D">
            <w:pPr>
              <w:tabs>
                <w:tab w:val="left" w:pos="142"/>
              </w:tabs>
              <w:rPr>
                <w:rFonts w:ascii="Arial" w:hAnsi="Arial" w:cs="Arial"/>
                <w:color w:val="595858"/>
                <w:sz w:val="14"/>
                <w:szCs w:val="14"/>
              </w:rPr>
            </w:pPr>
          </w:p>
        </w:tc>
      </w:tr>
      <w:tr w:rsidR="00E733B9" w:rsidRPr="00EB11C0" w14:paraId="3069491C" w14:textId="77777777" w:rsidTr="00A641D8">
        <w:trPr>
          <w:trHeight w:val="113"/>
        </w:trPr>
        <w:tc>
          <w:tcPr>
            <w:tcW w:w="1834"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66A12C0" w14:textId="77777777" w:rsidR="00E733B9" w:rsidRPr="00EB11C0" w:rsidRDefault="00E733B9" w:rsidP="00A03A1D">
            <w:pPr>
              <w:pStyle w:val="a3"/>
            </w:pPr>
            <w:r w:rsidRPr="00EB11C0">
              <w:t>Uzură excesivă sau deteriorare a motorului sau mecanismului reductor sau o combinație de semne</w:t>
            </w:r>
          </w:p>
        </w:tc>
        <w:tc>
          <w:tcPr>
            <w:tcW w:w="180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E5E1283" w14:textId="40CE903E" w:rsidR="00E733B9" w:rsidRPr="00EB11C0" w:rsidRDefault="00E733B9" w:rsidP="00A03A1D">
            <w:pPr>
              <w:pStyle w:val="a3"/>
            </w:pPr>
            <w:r w:rsidRPr="00EB11C0">
              <w:t>Deformarea prin oboseală a metalului</w:t>
            </w:r>
          </w:p>
        </w:tc>
        <w:tc>
          <w:tcPr>
            <w:tcW w:w="1360" w:type="pct"/>
            <w:vMerge/>
            <w:tcBorders>
              <w:left w:val="single" w:sz="2" w:space="0" w:color="7F7F7F" w:themeColor="text1" w:themeTint="80"/>
            </w:tcBorders>
            <w:vAlign w:val="center"/>
          </w:tcPr>
          <w:p w14:paraId="09F8FF5D" w14:textId="77777777" w:rsidR="00E733B9" w:rsidRPr="00EB11C0" w:rsidRDefault="00E733B9" w:rsidP="00A03A1D">
            <w:pPr>
              <w:tabs>
                <w:tab w:val="left" w:pos="142"/>
              </w:tabs>
              <w:rPr>
                <w:rFonts w:ascii="Arial" w:hAnsi="Arial" w:cs="Arial"/>
                <w:color w:val="595858"/>
                <w:sz w:val="14"/>
                <w:szCs w:val="14"/>
              </w:rPr>
            </w:pPr>
          </w:p>
        </w:tc>
      </w:tr>
    </w:tbl>
    <w:p w14:paraId="52268519" w14:textId="629B8537" w:rsidR="00E733B9" w:rsidRPr="0097570A" w:rsidRDefault="00E733B9" w:rsidP="00094975">
      <w:pPr>
        <w:pStyle w:val="2"/>
      </w:pPr>
      <w:r w:rsidRPr="0097570A">
        <w:t>Criterii de stare critică</w:t>
      </w:r>
    </w:p>
    <w:tbl>
      <w:tblPr>
        <w:tblStyle w:val="TableGrid"/>
        <w:tblW w:w="5000" w:type="pct"/>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ook w:val="04A0" w:firstRow="1" w:lastRow="0" w:firstColumn="1" w:lastColumn="0" w:noHBand="0" w:noVBand="1"/>
      </w:tblPr>
      <w:tblGrid>
        <w:gridCol w:w="2153"/>
        <w:gridCol w:w="2944"/>
      </w:tblGrid>
      <w:tr w:rsidR="00E733B9" w:rsidRPr="00EB11C0" w14:paraId="2F4B986C" w14:textId="77777777" w:rsidTr="00A641D8">
        <w:trPr>
          <w:trHeight w:val="170"/>
        </w:trPr>
        <w:tc>
          <w:tcPr>
            <w:tcW w:w="2112"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ACCE653" w14:textId="77777777" w:rsidR="00E733B9" w:rsidRPr="00EB11C0" w:rsidRDefault="00E733B9" w:rsidP="00A03A1D">
            <w:pPr>
              <w:pStyle w:val="a5"/>
            </w:pPr>
            <w:r w:rsidRPr="00EB11C0">
              <w:t>Lista defecțiunilor critice</w:t>
            </w:r>
          </w:p>
        </w:tc>
        <w:tc>
          <w:tcPr>
            <w:tcW w:w="2888"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1ACDA9E" w14:textId="77777777" w:rsidR="00E733B9" w:rsidRPr="00EB11C0" w:rsidRDefault="00E733B9" w:rsidP="00A03A1D">
            <w:pPr>
              <w:pStyle w:val="a5"/>
            </w:pPr>
            <w:r w:rsidRPr="00EB11C0">
              <w:t>Acțiuni</w:t>
            </w:r>
          </w:p>
        </w:tc>
      </w:tr>
      <w:tr w:rsidR="00E733B9" w:rsidRPr="00B627DC" w14:paraId="501548FB" w14:textId="77777777" w:rsidTr="00A641D8">
        <w:trPr>
          <w:trHeight w:val="227"/>
        </w:trPr>
        <w:tc>
          <w:tcPr>
            <w:tcW w:w="2112"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223237B" w14:textId="77777777" w:rsidR="00E733B9" w:rsidRPr="00EB11C0" w:rsidRDefault="00E733B9" w:rsidP="00A03A1D">
            <w:pPr>
              <w:pStyle w:val="a3"/>
            </w:pPr>
            <w:r w:rsidRPr="00EB11C0">
              <w:t>Scoaterea motorului electric</w:t>
            </w:r>
          </w:p>
        </w:tc>
        <w:tc>
          <w:tcPr>
            <w:tcW w:w="2888"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914DAA9" w14:textId="77777777" w:rsidR="00E733B9" w:rsidRPr="00EB11C0" w:rsidRDefault="00E733B9" w:rsidP="00A03A1D">
            <w:pPr>
              <w:pStyle w:val="a3"/>
            </w:pPr>
            <w:r w:rsidRPr="00EB11C0">
              <w:t>Este necesar să contactați un specialist calificat</w:t>
            </w:r>
          </w:p>
        </w:tc>
      </w:tr>
      <w:tr w:rsidR="00E733B9" w:rsidRPr="00B627DC" w14:paraId="525AE7FC" w14:textId="77777777" w:rsidTr="00A641D8">
        <w:trPr>
          <w:trHeight w:val="227"/>
        </w:trPr>
        <w:tc>
          <w:tcPr>
            <w:tcW w:w="2112"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B9DAFE1" w14:textId="77777777" w:rsidR="00E733B9" w:rsidRPr="00EB11C0" w:rsidRDefault="00E733B9" w:rsidP="00A03A1D">
            <w:pPr>
              <w:pStyle w:val="a3"/>
            </w:pPr>
            <w:r w:rsidRPr="00EB11C0">
              <w:t>Apariția zgomotului străin</w:t>
            </w:r>
          </w:p>
        </w:tc>
        <w:tc>
          <w:tcPr>
            <w:tcW w:w="2888"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B713DC1" w14:textId="77777777" w:rsidR="00E733B9" w:rsidRPr="00EB11C0" w:rsidRDefault="00E733B9" w:rsidP="00A03A1D">
            <w:pPr>
              <w:pStyle w:val="a3"/>
            </w:pPr>
            <w:r w:rsidRPr="00EB11C0">
              <w:t>Este necesar să contactați un specialist calificat</w:t>
            </w:r>
          </w:p>
        </w:tc>
      </w:tr>
      <w:tr w:rsidR="00E733B9" w:rsidRPr="00B627DC" w14:paraId="1E1BD69F" w14:textId="77777777" w:rsidTr="00A641D8">
        <w:trPr>
          <w:trHeight w:val="397"/>
        </w:trPr>
        <w:tc>
          <w:tcPr>
            <w:tcW w:w="5000" w:type="pct"/>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4828458" w14:textId="77777777" w:rsidR="00E733B9" w:rsidRPr="00EB11C0" w:rsidRDefault="00E733B9" w:rsidP="00A03A1D">
            <w:pPr>
              <w:pStyle w:val="a3"/>
            </w:pPr>
            <w:r w:rsidRPr="00EB11C0">
              <w:t>Dacă sunt detectate defecțiunile de mai sus, este necesar să deconectați mașina de la rețea și să contactați un specialist calificat.</w:t>
            </w:r>
          </w:p>
        </w:tc>
      </w:tr>
    </w:tbl>
    <w:p w14:paraId="2D056383" w14:textId="272B187A" w:rsidR="00E733B9" w:rsidRDefault="00E733B9" w:rsidP="009530D6">
      <w:pPr>
        <w:pStyle w:val="a0"/>
        <w:ind w:left="0" w:firstLine="0"/>
      </w:pPr>
    </w:p>
    <w:p w14:paraId="24DBF769" w14:textId="0981A425" w:rsidR="00E733B9" w:rsidRDefault="00E733B9">
      <w:pPr>
        <w:widowControl/>
        <w:jc w:val="left"/>
        <w:rPr>
          <w:rFonts w:ascii="Arial" w:hAnsi="Arial" w:cs="Arial"/>
          <w:color w:val="595858"/>
          <w:sz w:val="14"/>
          <w:szCs w:val="14"/>
        </w:rPr>
      </w:pPr>
    </w:p>
    <w:p w14:paraId="1985641F" w14:textId="77777777" w:rsidR="00E733B9" w:rsidRDefault="00E733B9" w:rsidP="009530D6">
      <w:pPr>
        <w:pStyle w:val="a0"/>
        <w:ind w:left="0" w:firstLine="0"/>
      </w:pPr>
    </w:p>
    <w:p w14:paraId="56D4B0D0" w14:textId="77777777" w:rsidR="003B7B60" w:rsidRDefault="003B7B60" w:rsidP="009530D6">
      <w:pPr>
        <w:pStyle w:val="a0"/>
        <w:ind w:left="0" w:firstLine="0"/>
      </w:pPr>
    </w:p>
    <w:p w14:paraId="0855A49B" w14:textId="77777777" w:rsidR="003B7B60" w:rsidRDefault="003B7B60" w:rsidP="009530D6">
      <w:pPr>
        <w:pStyle w:val="a0"/>
        <w:ind w:left="0" w:firstLine="0"/>
      </w:pPr>
    </w:p>
    <w:p w14:paraId="7091ECD7" w14:textId="77777777" w:rsidR="003B7B60" w:rsidRDefault="003B7B60" w:rsidP="009530D6">
      <w:pPr>
        <w:pStyle w:val="a0"/>
        <w:ind w:left="0" w:firstLine="0"/>
      </w:pPr>
    </w:p>
    <w:p w14:paraId="60EF601A" w14:textId="77777777" w:rsidR="003B7B60" w:rsidRDefault="003B7B60" w:rsidP="009530D6">
      <w:pPr>
        <w:pStyle w:val="a0"/>
        <w:ind w:left="0" w:firstLine="0"/>
      </w:pPr>
    </w:p>
    <w:p w14:paraId="65368436" w14:textId="77777777" w:rsidR="003B7B60" w:rsidRDefault="003B7B60" w:rsidP="009530D6">
      <w:pPr>
        <w:pStyle w:val="a0"/>
        <w:ind w:left="0" w:firstLine="0"/>
      </w:pPr>
    </w:p>
    <w:p w14:paraId="442E43BB" w14:textId="77777777" w:rsidR="003B7B60" w:rsidRDefault="003B7B60" w:rsidP="009530D6">
      <w:pPr>
        <w:pStyle w:val="a0"/>
        <w:ind w:left="0" w:firstLine="0"/>
      </w:pPr>
    </w:p>
    <w:p w14:paraId="38348C9A" w14:textId="77777777" w:rsidR="003B7B60" w:rsidRDefault="003B7B60" w:rsidP="009530D6">
      <w:pPr>
        <w:pStyle w:val="a0"/>
        <w:ind w:left="0" w:firstLine="0"/>
      </w:pPr>
    </w:p>
    <w:p w14:paraId="2A4C54FD" w14:textId="77777777" w:rsidR="003B7B60" w:rsidRDefault="003B7B60" w:rsidP="009530D6">
      <w:pPr>
        <w:pStyle w:val="a0"/>
        <w:ind w:left="0" w:firstLine="0"/>
      </w:pPr>
    </w:p>
    <w:p w14:paraId="41676375" w14:textId="77777777" w:rsidR="003B7B60" w:rsidRDefault="003B7B60" w:rsidP="009530D6">
      <w:pPr>
        <w:pStyle w:val="a0"/>
        <w:ind w:left="0" w:firstLine="0"/>
      </w:pPr>
    </w:p>
    <w:p w14:paraId="021320BB" w14:textId="53589F35" w:rsidR="003B7B60" w:rsidRPr="00094975" w:rsidRDefault="005E4A3F" w:rsidP="009530D6">
      <w:pPr>
        <w:pStyle w:val="a0"/>
        <w:ind w:left="0" w:firstLine="0"/>
      </w:pPr>
      <w:r w:rsidRPr="00211EF6">
        <w:rPr>
          <w:bCs/>
          <w:noProof/>
        </w:rPr>
        <w:lastRenderedPageBreak/>
        <mc:AlternateContent>
          <mc:Choice Requires="wps">
            <w:drawing>
              <wp:anchor distT="45720" distB="45720" distL="114300" distR="114300" simplePos="0" relativeHeight="251681280" behindDoc="0" locked="0" layoutInCell="1" allowOverlap="1" wp14:anchorId="033B201B" wp14:editId="6E78105B">
                <wp:simplePos x="0" y="0"/>
                <wp:positionH relativeFrom="page">
                  <wp:align>center</wp:align>
                </wp:positionH>
                <wp:positionV relativeFrom="paragraph">
                  <wp:posOffset>836957</wp:posOffset>
                </wp:positionV>
                <wp:extent cx="962025" cy="266065"/>
                <wp:effectExtent l="0" t="0" r="0" b="635"/>
                <wp:wrapSquare wrapText="bothSides"/>
                <wp:docPr id="1192754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66065"/>
                        </a:xfrm>
                        <a:prstGeom prst="rect">
                          <a:avLst/>
                        </a:prstGeom>
                        <a:noFill/>
                        <a:ln w="9525">
                          <a:noFill/>
                          <a:miter lim="800000"/>
                          <a:headEnd/>
                          <a:tailEnd/>
                        </a:ln>
                      </wps:spPr>
                      <wps:txbx>
                        <w:txbxContent>
                          <w:p w14:paraId="6EEDFE0F" w14:textId="77777777" w:rsidR="003B7B60" w:rsidRPr="00BA7134" w:rsidRDefault="003B7B60" w:rsidP="003B7B60">
                            <w:pPr>
                              <w:rPr>
                                <w:b/>
                                <w:bCs/>
                                <w:sz w:val="18"/>
                                <w:szCs w:val="18"/>
                                <w:lang w:val="en-US"/>
                              </w:rPr>
                            </w:pPr>
                            <w:r w:rsidRPr="00BA7134">
                              <w:rPr>
                                <w:b/>
                                <w:bCs/>
                                <w:sz w:val="18"/>
                                <w:szCs w:val="18"/>
                                <w:lang w:val="en-US"/>
                              </w:rPr>
                              <w:t>www.ingco.ro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B201B" id="_x0000_s1028" type="#_x0000_t202" style="position:absolute;left:0;text-align:left;margin-left:0;margin-top:65.9pt;width:75.75pt;height:20.95pt;z-index:25168128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" filled="f" stroked="f">
                <v:textbox>
                  <w:txbxContent>
                    <w:p w14:paraId="6EEDFE0F" w14:textId="77777777" w:rsidR="003B7B60" w:rsidRPr="00BA7134" w:rsidRDefault="003B7B60" w:rsidP="003B7B60">
                      <w:pPr>
                        <w:rPr>
                          <w:b/>
                          <w:bCs/>
                          <w:sz w:val="18"/>
                          <w:szCs w:val="18"/>
                          <w:lang w:val="en-US"/>
                        </w:rPr>
                      </w:pPr>
                      <w:r w:rsidRPr="00BA7134">
                        <w:rPr>
                          <w:b/>
                          <w:bCs/>
                          <w:sz w:val="18"/>
                          <w:szCs w:val="18"/>
                          <w:lang w:val="en-US"/>
                        </w:rPr>
                        <w:t>www.ingco.ro</w:t>
                      </w:r>
                    </w:p>
                  </w:txbxContent>
                </v:textbox>
                <w10:wrap type="square" anchorx="page"/>
              </v:shape>
            </w:pict>
          </mc:Fallback>
        </mc:AlternateContent>
      </w:r>
      <w:r w:rsidR="00545D25">
        <w:rPr>
          <w:noProof/>
        </w:rPr>
        <w:drawing>
          <wp:anchor distT="0" distB="0" distL="114300" distR="114300" simplePos="0" relativeHeight="251688448" behindDoc="0" locked="0" layoutInCell="1" allowOverlap="1" wp14:anchorId="1134523C" wp14:editId="6D0807CB">
            <wp:simplePos x="0" y="0"/>
            <wp:positionH relativeFrom="page">
              <wp:posOffset>1089329</wp:posOffset>
            </wp:positionH>
            <wp:positionV relativeFrom="paragraph">
              <wp:posOffset>4264053</wp:posOffset>
            </wp:positionV>
            <wp:extent cx="779145" cy="456526"/>
            <wp:effectExtent l="0" t="0" r="1905" b="1270"/>
            <wp:wrapNone/>
            <wp:docPr id="487371517" name="图片 5" descr="A yellow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42487" name="图片 5" descr="A yellow and black object&#10;&#10;Description automatically generated with medium confidence"/>
                    <pic:cNvPicPr/>
                  </pic:nvPicPr>
                  <pic:blipFill rotWithShape="1">
                    <a:blip r:embed="rId8"/>
                    <a:srcRect l="14778" t="-5000" r="51521" b="97280"/>
                    <a:stretch/>
                  </pic:blipFill>
                  <pic:spPr bwMode="auto">
                    <a:xfrm>
                      <a:off x="0" y="0"/>
                      <a:ext cx="809087" cy="474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7B60">
        <w:rPr>
          <w:noProof/>
        </w:rPr>
        <mc:AlternateContent>
          <mc:Choice Requires="wpi">
            <w:drawing>
              <wp:anchor distT="0" distB="0" distL="114300" distR="114300" simplePos="0" relativeHeight="251682304" behindDoc="0" locked="0" layoutInCell="1" allowOverlap="1" wp14:anchorId="648DBF7D" wp14:editId="5D6D76A3">
                <wp:simplePos x="0" y="0"/>
                <wp:positionH relativeFrom="column">
                  <wp:posOffset>-433410</wp:posOffset>
                </wp:positionH>
                <wp:positionV relativeFrom="paragraph">
                  <wp:posOffset>997667</wp:posOffset>
                </wp:positionV>
                <wp:extent cx="360" cy="360"/>
                <wp:effectExtent l="57150" t="57150" r="76200" b="76200"/>
                <wp:wrapNone/>
                <wp:docPr id="409807147" name="Ink 5"/>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5EBA368B" id="Ink 5" o:spid="_x0000_s1026" type="#_x0000_t75" style="position:absolute;margin-left:-35.55pt;margin-top:77.15pt;width:2.9pt;height:2.9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">
                <v:imagedata r:id="rId27" o:title=""/>
              </v:shape>
            </w:pict>
          </mc:Fallback>
        </mc:AlternateContent>
      </w:r>
      <w:r w:rsidR="003B7B60">
        <w:object w:dxaOrig="3212" w:dyaOrig="995" w14:anchorId="5871FC7B">
          <v:shape id="_x0000_i1065" type="#_x0000_t75" style="width:160.9pt;height:49.45pt" o:ole="">
            <v:imagedata r:id="rId28" o:title=""/>
          </v:shape>
          <o:OLEObject Type="Embed" ProgID="CorelDraw.Graphic.21" ShapeID="_x0000_i1065" DrawAspect="Content" ObjectID="_1777377699" r:id="rId29"/>
        </w:object>
      </w:r>
      <w:r w:rsidR="003B7B60">
        <w:object w:dxaOrig="3212" w:dyaOrig="995" w14:anchorId="3AA4BC28">
          <v:shape id="_x0000_i1066" type="#_x0000_t75" style="width:160.9pt;height:49.45pt" o:ole="">
            <v:imagedata r:id="rId28" o:title=""/>
          </v:shape>
          <o:OLEObject Type="Embed" ProgID="CorelDraw.Graphic.21" ShapeID="_x0000_i1066" DrawAspect="Content" ObjectID="_1777377700" r:id="rId30"/>
        </w:object>
      </w:r>
      <w:r w:rsidR="003B7B60">
        <w:object w:dxaOrig="3212" w:dyaOrig="995" w14:anchorId="551D57F4">
          <v:shape id="_x0000_i1067" type="#_x0000_t75" style="width:160.9pt;height:49.45pt" o:ole="">
            <v:imagedata r:id="rId28" o:title=""/>
          </v:shape>
          <o:OLEObject Type="Embed" ProgID="CorelDraw.Graphic.21" ShapeID="_x0000_i1067" DrawAspect="Content" ObjectID="_1777377701" r:id="rId31"/>
        </w:object>
      </w:r>
      <w:r w:rsidR="003B7B60">
        <w:object w:dxaOrig="3212" w:dyaOrig="995" w14:anchorId="2FAADBFD">
          <v:shape id="_x0000_i1069" type="#_x0000_t75" style="width:160.9pt;height:49.45pt" o:ole="">
            <v:imagedata r:id="rId28" o:title=""/>
          </v:shape>
          <o:OLEObject Type="Embed" ProgID="CorelDraw.Graphic.21" ShapeID="_x0000_i1069" DrawAspect="Content" ObjectID="_1777377702" r:id="rId32"/>
        </w:object>
      </w:r>
      <w:r w:rsidR="003B7B60">
        <w:object w:dxaOrig="3212" w:dyaOrig="995" w14:anchorId="103D92F4">
          <v:shape id="_x0000_i1068" type="#_x0000_t75" style="width:160.9pt;height:49.45pt" o:ole="">
            <v:imagedata r:id="rId28" o:title=""/>
          </v:shape>
          <o:OLEObject Type="Embed" ProgID="CorelDraw.Graphic.21" ShapeID="_x0000_i1068" DrawAspect="Content" ObjectID="_1777377703" r:id="rId33"/>
        </w:object>
      </w:r>
      <w:r w:rsidR="003B7B60">
        <w:rPr>
          <w:noProof/>
        </w:rPr>
        <mc:AlternateContent>
          <mc:Choice Requires="wpi">
            <w:drawing>
              <wp:anchor distT="0" distB="0" distL="114300" distR="114300" simplePos="0" relativeHeight="251679232" behindDoc="0" locked="0" layoutInCell="1" allowOverlap="1" wp14:anchorId="17483F9F" wp14:editId="4231C772">
                <wp:simplePos x="0" y="0"/>
                <wp:positionH relativeFrom="column">
                  <wp:posOffset>1151449</wp:posOffset>
                </wp:positionH>
                <wp:positionV relativeFrom="paragraph">
                  <wp:posOffset>937505</wp:posOffset>
                </wp:positionV>
                <wp:extent cx="875520" cy="113760"/>
                <wp:effectExtent l="38100" t="38100" r="20320" b="57785"/>
                <wp:wrapNone/>
                <wp:docPr id="1372177452" name="Ink 4"/>
                <wp:cNvGraphicFramePr/>
                <a:graphic xmlns:a="http://schemas.openxmlformats.org/drawingml/2006/main">
                  <a:graphicData uri="http://schemas.microsoft.com/office/word/2010/wordprocessingInk">
                    <w14:contentPart bwMode="auto" r:id="rId34">
                      <w14:nvContentPartPr>
                        <w14:cNvContentPartPr/>
                      </w14:nvContentPartPr>
                      <w14:xfrm>
                        <a:off x="0" y="0"/>
                        <a:ext cx="875520" cy="113760"/>
                      </w14:xfrm>
                    </w14:contentPart>
                  </a:graphicData>
                </a:graphic>
              </wp:anchor>
            </w:drawing>
          </mc:Choice>
          <mc:Fallback>
            <w:pict>
              <v:shape w14:anchorId="7A899BFD" id="Ink 4" o:spid="_x0000_s1026" type="#_x0000_t75" style="position:absolute;margin-left:89.95pt;margin-top:73.1pt;width:70.4pt;height:10.3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">
                <v:imagedata r:id="rId35" o:title=""/>
              </v:shape>
            </w:pict>
          </mc:Fallback>
        </mc:AlternateContent>
      </w:r>
      <w:r w:rsidR="003B7B60">
        <w:rPr>
          <w:noProof/>
        </w:rPr>
        <w:drawing>
          <wp:anchor distT="0" distB="0" distL="114300" distR="114300" simplePos="0" relativeHeight="251670016" behindDoc="0" locked="0" layoutInCell="1" allowOverlap="1" wp14:anchorId="261E4A82" wp14:editId="73BB5739">
            <wp:simplePos x="0" y="0"/>
            <wp:positionH relativeFrom="page">
              <wp:align>left</wp:align>
            </wp:positionH>
            <wp:positionV relativeFrom="paragraph">
              <wp:posOffset>-310515</wp:posOffset>
            </wp:positionV>
            <wp:extent cx="3793570" cy="5194879"/>
            <wp:effectExtent l="0" t="0" r="0" b="6350"/>
            <wp:wrapNone/>
            <wp:docPr id="2" name="图片 2" descr="A yellow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yellow and black object&#10;&#10;Description automatically generated with medium confidence"/>
                    <pic:cNvPicPr/>
                  </pic:nvPicPr>
                  <pic:blipFill>
                    <a:blip r:embed="rId36"/>
                    <a:stretch>
                      <a:fillRect/>
                    </a:stretch>
                  </pic:blipFill>
                  <pic:spPr>
                    <a:xfrm>
                      <a:off x="0" y="0"/>
                      <a:ext cx="3793570" cy="5194879"/>
                    </a:xfrm>
                    <a:prstGeom prst="rect">
                      <a:avLst/>
                    </a:prstGeom>
                  </pic:spPr>
                </pic:pic>
              </a:graphicData>
            </a:graphic>
            <wp14:sizeRelH relativeFrom="margin">
              <wp14:pctWidth>0</wp14:pctWidth>
            </wp14:sizeRelH>
            <wp14:sizeRelV relativeFrom="margin">
              <wp14:pctHeight>0</wp14:pctHeight>
            </wp14:sizeRelV>
          </wp:anchor>
        </w:drawing>
      </w:r>
    </w:p>
    <w:sectPr w:rsidR="003B7B60" w:rsidRPr="00094975" w:rsidSect="00086F2E">
      <w:headerReference w:type="default" r:id="rId37"/>
      <w:footerReference w:type="default" r:id="rId38"/>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0B00C8" w14:textId="77777777" w:rsidR="007F7290" w:rsidRDefault="007F7290" w:rsidP="00A4694F">
      <w:r>
        <w:separator/>
      </w:r>
    </w:p>
  </w:endnote>
  <w:endnote w:type="continuationSeparator" w:id="0">
    <w:p w14:paraId="3C0AAB83" w14:textId="77777777" w:rsidR="007F7290" w:rsidRDefault="007F7290"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7112957"/>
      <w:docPartObj>
        <w:docPartGallery w:val="Page Numbers (Bottom of Page)"/>
        <w:docPartUnique/>
      </w:docPartObj>
    </w:sdtPr>
    <w:sdtContent>
      <w:p w14:paraId="436E858C" w14:textId="769CAE33" w:rsidR="00086F2E" w:rsidRDefault="00086F2E" w:rsidP="00086F2E">
        <w:pPr>
          <w:pStyle w:val="a3"/>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63CFC9" w14:textId="77777777" w:rsidR="007F7290" w:rsidRDefault="007F7290" w:rsidP="00A4694F">
      <w:r>
        <w:separator/>
      </w:r>
    </w:p>
  </w:footnote>
  <w:footnote w:type="continuationSeparator" w:id="0">
    <w:p w14:paraId="78E0B984" w14:textId="77777777" w:rsidR="007F7290" w:rsidRDefault="007F7290"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E1B52" w14:textId="122AEAB0" w:rsidR="003B7B60" w:rsidRPr="00056E36" w:rsidRDefault="0066280D" w:rsidP="003B7B60">
    <w:pPr>
      <w:jc w:val="right"/>
      <w:rPr>
        <w:rFonts w:ascii="Arial" w:hAnsi="Arial" w:cs="Arial"/>
        <w:b/>
        <w:color w:val="7D7D7D"/>
        <w:sz w:val="13"/>
      </w:rPr>
    </w:pPr>
    <w:r w:rsidRPr="00056E36">
      <w:rPr>
        <w:rFonts w:ascii="Arial" w:hAnsi="Arial" w:cs="Arial"/>
        <w:b/>
        <w:color w:val="7D7D7D"/>
        <w:sz w:val="13"/>
      </w:rPr>
      <w:t xml:space="preserve">| </w:t>
    </w:r>
    <w:r w:rsidR="003B7B60">
      <w:rPr>
        <w:rFonts w:ascii="Arial" w:hAnsi="Arial" w:cs="Arial"/>
        <w:b/>
        <w:color w:val="7D7D7D"/>
        <w:sz w:val="13"/>
      </w:rPr>
      <w:t>Romana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5FFEBB4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8.8pt;height:13.15pt;visibility:visible;mso-wrap-style:square" o:bullet="t">
        <v:imagedata r:id="rId1" o:title=""/>
      </v:shape>
    </w:pict>
  </w:numPicBullet>
  <w:abstractNum w:abstractNumId="0" w15:restartNumberingAfterBreak="0">
    <w:nsid w:val="0BAB5C1C"/>
    <w:multiLevelType w:val="hybridMultilevel"/>
    <w:tmpl w:val="2D962848"/>
    <w:lvl w:ilvl="0" w:tplc="C03EB522">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2F15A47"/>
    <w:multiLevelType w:val="hybridMultilevel"/>
    <w:tmpl w:val="3A4C046A"/>
    <w:lvl w:ilvl="0" w:tplc="F896173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56C755D"/>
    <w:multiLevelType w:val="hybridMultilevel"/>
    <w:tmpl w:val="8E74978E"/>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C200FE"/>
    <w:multiLevelType w:val="hybridMultilevel"/>
    <w:tmpl w:val="917CE180"/>
    <w:lvl w:ilvl="0" w:tplc="9BB63A0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13F06C0"/>
    <w:multiLevelType w:val="hybridMultilevel"/>
    <w:tmpl w:val="2AFA1C18"/>
    <w:lvl w:ilvl="0" w:tplc="4CBADD0A">
      <w:start w:val="1"/>
      <w:numFmt w:val="bullet"/>
      <w:lvlText w:val=""/>
      <w:lvlPicBulletId w:val="0"/>
      <w:lvlJc w:val="left"/>
      <w:pPr>
        <w:tabs>
          <w:tab w:val="num" w:pos="0"/>
        </w:tabs>
        <w:ind w:left="0" w:firstLine="0"/>
      </w:pPr>
      <w:rPr>
        <w:rFonts w:ascii="Symbol" w:hAnsi="Symbol" w:hint="default"/>
      </w:rPr>
    </w:lvl>
    <w:lvl w:ilvl="1" w:tplc="6C3A8E8C" w:tentative="1">
      <w:start w:val="1"/>
      <w:numFmt w:val="bullet"/>
      <w:lvlText w:val=""/>
      <w:lvlJc w:val="left"/>
      <w:pPr>
        <w:tabs>
          <w:tab w:val="num" w:pos="420"/>
        </w:tabs>
        <w:ind w:left="420" w:firstLine="0"/>
      </w:pPr>
      <w:rPr>
        <w:rFonts w:ascii="Symbol" w:hAnsi="Symbol" w:hint="default"/>
      </w:rPr>
    </w:lvl>
    <w:lvl w:ilvl="2" w:tplc="26B41A9A" w:tentative="1">
      <w:start w:val="1"/>
      <w:numFmt w:val="bullet"/>
      <w:lvlText w:val=""/>
      <w:lvlJc w:val="left"/>
      <w:pPr>
        <w:tabs>
          <w:tab w:val="num" w:pos="840"/>
        </w:tabs>
        <w:ind w:left="840" w:firstLine="0"/>
      </w:pPr>
      <w:rPr>
        <w:rFonts w:ascii="Symbol" w:hAnsi="Symbol" w:hint="default"/>
      </w:rPr>
    </w:lvl>
    <w:lvl w:ilvl="3" w:tplc="E3329878" w:tentative="1">
      <w:start w:val="1"/>
      <w:numFmt w:val="bullet"/>
      <w:lvlText w:val=""/>
      <w:lvlJc w:val="left"/>
      <w:pPr>
        <w:tabs>
          <w:tab w:val="num" w:pos="1260"/>
        </w:tabs>
        <w:ind w:left="1260" w:firstLine="0"/>
      </w:pPr>
      <w:rPr>
        <w:rFonts w:ascii="Symbol" w:hAnsi="Symbol" w:hint="default"/>
      </w:rPr>
    </w:lvl>
    <w:lvl w:ilvl="4" w:tplc="E208F1BE" w:tentative="1">
      <w:start w:val="1"/>
      <w:numFmt w:val="bullet"/>
      <w:lvlText w:val=""/>
      <w:lvlJc w:val="left"/>
      <w:pPr>
        <w:tabs>
          <w:tab w:val="num" w:pos="1680"/>
        </w:tabs>
        <w:ind w:left="1680" w:firstLine="0"/>
      </w:pPr>
      <w:rPr>
        <w:rFonts w:ascii="Symbol" w:hAnsi="Symbol" w:hint="default"/>
      </w:rPr>
    </w:lvl>
    <w:lvl w:ilvl="5" w:tplc="B816B58C" w:tentative="1">
      <w:start w:val="1"/>
      <w:numFmt w:val="bullet"/>
      <w:lvlText w:val=""/>
      <w:lvlJc w:val="left"/>
      <w:pPr>
        <w:tabs>
          <w:tab w:val="num" w:pos="2100"/>
        </w:tabs>
        <w:ind w:left="2100" w:firstLine="0"/>
      </w:pPr>
      <w:rPr>
        <w:rFonts w:ascii="Symbol" w:hAnsi="Symbol" w:hint="default"/>
      </w:rPr>
    </w:lvl>
    <w:lvl w:ilvl="6" w:tplc="737607EA" w:tentative="1">
      <w:start w:val="1"/>
      <w:numFmt w:val="bullet"/>
      <w:lvlText w:val=""/>
      <w:lvlJc w:val="left"/>
      <w:pPr>
        <w:tabs>
          <w:tab w:val="num" w:pos="2520"/>
        </w:tabs>
        <w:ind w:left="2520" w:firstLine="0"/>
      </w:pPr>
      <w:rPr>
        <w:rFonts w:ascii="Symbol" w:hAnsi="Symbol" w:hint="default"/>
      </w:rPr>
    </w:lvl>
    <w:lvl w:ilvl="7" w:tplc="D790323A" w:tentative="1">
      <w:start w:val="1"/>
      <w:numFmt w:val="bullet"/>
      <w:lvlText w:val=""/>
      <w:lvlJc w:val="left"/>
      <w:pPr>
        <w:tabs>
          <w:tab w:val="num" w:pos="2940"/>
        </w:tabs>
        <w:ind w:left="2940" w:firstLine="0"/>
      </w:pPr>
      <w:rPr>
        <w:rFonts w:ascii="Symbol" w:hAnsi="Symbol" w:hint="default"/>
      </w:rPr>
    </w:lvl>
    <w:lvl w:ilvl="8" w:tplc="38B24D08" w:tentative="1">
      <w:start w:val="1"/>
      <w:numFmt w:val="bullet"/>
      <w:lvlText w:val=""/>
      <w:lvlJc w:val="left"/>
      <w:pPr>
        <w:tabs>
          <w:tab w:val="num" w:pos="3360"/>
        </w:tabs>
        <w:ind w:left="3360" w:firstLine="0"/>
      </w:pPr>
      <w:rPr>
        <w:rFonts w:ascii="Symbol" w:hAnsi="Symbol" w:hint="default"/>
      </w:rPr>
    </w:lvl>
  </w:abstractNum>
  <w:abstractNum w:abstractNumId="5" w15:restartNumberingAfterBreak="0">
    <w:nsid w:val="354711F0"/>
    <w:multiLevelType w:val="hybridMultilevel"/>
    <w:tmpl w:val="92C4F362"/>
    <w:lvl w:ilvl="0" w:tplc="69C089CE">
      <w:numFmt w:val="bullet"/>
      <w:lvlText w:val="•"/>
      <w:lvlJc w:val="left"/>
      <w:pPr>
        <w:ind w:left="420" w:hanging="420"/>
      </w:pPr>
      <w:rPr>
        <w:rFonts w:hint="default"/>
      </w:rPr>
    </w:lvl>
    <w:lvl w:ilvl="1" w:tplc="04090017">
      <w:start w:val="1"/>
      <w:numFmt w:val="lowerLetter"/>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6457EB9"/>
    <w:multiLevelType w:val="hybridMultilevel"/>
    <w:tmpl w:val="D4B834B8"/>
    <w:lvl w:ilvl="0" w:tplc="81202AA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9977AB5"/>
    <w:multiLevelType w:val="hybridMultilevel"/>
    <w:tmpl w:val="6F94FF58"/>
    <w:lvl w:ilvl="0" w:tplc="494EB29E">
      <w:start w:val="6"/>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8"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89D5337"/>
    <w:multiLevelType w:val="hybridMultilevel"/>
    <w:tmpl w:val="6A3A893E"/>
    <w:lvl w:ilvl="0" w:tplc="0409000F">
      <w:start w:val="1"/>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10" w15:restartNumberingAfterBreak="0">
    <w:nsid w:val="6E737634"/>
    <w:multiLevelType w:val="hybridMultilevel"/>
    <w:tmpl w:val="82A6A048"/>
    <w:lvl w:ilvl="0" w:tplc="BB2ACBCA">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711A4A34"/>
    <w:multiLevelType w:val="hybridMultilevel"/>
    <w:tmpl w:val="CAC684DC"/>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735A20FE"/>
    <w:multiLevelType w:val="hybridMultilevel"/>
    <w:tmpl w:val="E6F4B6B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7CA10703"/>
    <w:multiLevelType w:val="hybridMultilevel"/>
    <w:tmpl w:val="5E60DF72"/>
    <w:lvl w:ilvl="0" w:tplc="69C089CE">
      <w:numFmt w:val="bullet"/>
      <w:lvlText w:val="•"/>
      <w:lvlJc w:val="left"/>
      <w:pPr>
        <w:ind w:left="420" w:hanging="420"/>
      </w:pPr>
      <w:rPr>
        <w:rFonts w:hint="default"/>
      </w:rPr>
    </w:lvl>
    <w:lvl w:ilvl="1" w:tplc="04090011">
      <w:start w:val="1"/>
      <w:numFmt w:val="decimal"/>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7759436">
    <w:abstractNumId w:val="4"/>
  </w:num>
  <w:num w:numId="2" w16cid:durableId="1964072456">
    <w:abstractNumId w:val="2"/>
  </w:num>
  <w:num w:numId="3" w16cid:durableId="779295927">
    <w:abstractNumId w:val="7"/>
  </w:num>
  <w:num w:numId="4" w16cid:durableId="423845538">
    <w:abstractNumId w:val="12"/>
  </w:num>
  <w:num w:numId="5" w16cid:durableId="334377898">
    <w:abstractNumId w:val="0"/>
  </w:num>
  <w:num w:numId="6" w16cid:durableId="220559831">
    <w:abstractNumId w:val="3"/>
  </w:num>
  <w:num w:numId="7" w16cid:durableId="925696018">
    <w:abstractNumId w:val="8"/>
  </w:num>
  <w:num w:numId="8" w16cid:durableId="1147357906">
    <w:abstractNumId w:val="9"/>
  </w:num>
  <w:num w:numId="9" w16cid:durableId="836266169">
    <w:abstractNumId w:val="13"/>
  </w:num>
  <w:num w:numId="10" w16cid:durableId="1716393663">
    <w:abstractNumId w:val="5"/>
  </w:num>
  <w:num w:numId="11" w16cid:durableId="1039355364">
    <w:abstractNumId w:val="6"/>
  </w:num>
  <w:num w:numId="12" w16cid:durableId="2017228467">
    <w:abstractNumId w:val="11"/>
  </w:num>
  <w:num w:numId="13" w16cid:durableId="1687754354">
    <w:abstractNumId w:val="10"/>
  </w:num>
  <w:num w:numId="14" w16cid:durableId="13483687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D5B"/>
    <w:rsid w:val="00056E36"/>
    <w:rsid w:val="00081BEC"/>
    <w:rsid w:val="00086F2E"/>
    <w:rsid w:val="000B258B"/>
    <w:rsid w:val="00116744"/>
    <w:rsid w:val="00125FFB"/>
    <w:rsid w:val="00153D42"/>
    <w:rsid w:val="00286666"/>
    <w:rsid w:val="00297C7E"/>
    <w:rsid w:val="002C144F"/>
    <w:rsid w:val="003B7B60"/>
    <w:rsid w:val="003C3606"/>
    <w:rsid w:val="003F72EE"/>
    <w:rsid w:val="00446F74"/>
    <w:rsid w:val="00482F22"/>
    <w:rsid w:val="004973B1"/>
    <w:rsid w:val="004D3F2C"/>
    <w:rsid w:val="00517043"/>
    <w:rsid w:val="0052416F"/>
    <w:rsid w:val="0054125C"/>
    <w:rsid w:val="00545D25"/>
    <w:rsid w:val="00552494"/>
    <w:rsid w:val="005875AA"/>
    <w:rsid w:val="005A3A03"/>
    <w:rsid w:val="005D43B5"/>
    <w:rsid w:val="005E4A3F"/>
    <w:rsid w:val="005F1314"/>
    <w:rsid w:val="00641E9D"/>
    <w:rsid w:val="0066280D"/>
    <w:rsid w:val="00672091"/>
    <w:rsid w:val="00687566"/>
    <w:rsid w:val="006A1E3A"/>
    <w:rsid w:val="007E36FA"/>
    <w:rsid w:val="007F7290"/>
    <w:rsid w:val="00816E76"/>
    <w:rsid w:val="00830029"/>
    <w:rsid w:val="0084493E"/>
    <w:rsid w:val="00850CAF"/>
    <w:rsid w:val="00857851"/>
    <w:rsid w:val="0088786F"/>
    <w:rsid w:val="00896AD2"/>
    <w:rsid w:val="008D7436"/>
    <w:rsid w:val="008E63CA"/>
    <w:rsid w:val="008F2F46"/>
    <w:rsid w:val="008F5913"/>
    <w:rsid w:val="00962BC2"/>
    <w:rsid w:val="00986AD3"/>
    <w:rsid w:val="009A74FD"/>
    <w:rsid w:val="009D42AE"/>
    <w:rsid w:val="009E22E7"/>
    <w:rsid w:val="00A01FD7"/>
    <w:rsid w:val="00A4694F"/>
    <w:rsid w:val="00A641D8"/>
    <w:rsid w:val="00AC2440"/>
    <w:rsid w:val="00AC3B5E"/>
    <w:rsid w:val="00AC7D32"/>
    <w:rsid w:val="00AC7EFB"/>
    <w:rsid w:val="00AD1B42"/>
    <w:rsid w:val="00B40264"/>
    <w:rsid w:val="00B5508B"/>
    <w:rsid w:val="00BA026E"/>
    <w:rsid w:val="00BA307F"/>
    <w:rsid w:val="00BA3DB7"/>
    <w:rsid w:val="00BB20F0"/>
    <w:rsid w:val="00BE2686"/>
    <w:rsid w:val="00BF0655"/>
    <w:rsid w:val="00C37EE8"/>
    <w:rsid w:val="00CB498D"/>
    <w:rsid w:val="00CC4ABC"/>
    <w:rsid w:val="00D1769C"/>
    <w:rsid w:val="00D30554"/>
    <w:rsid w:val="00D531D9"/>
    <w:rsid w:val="00D602B4"/>
    <w:rsid w:val="00D62CBA"/>
    <w:rsid w:val="00D86340"/>
    <w:rsid w:val="00DA7779"/>
    <w:rsid w:val="00DE1BC4"/>
    <w:rsid w:val="00E34E71"/>
    <w:rsid w:val="00E6259E"/>
    <w:rsid w:val="00E733B9"/>
    <w:rsid w:val="00E76C22"/>
    <w:rsid w:val="00E95AA0"/>
    <w:rsid w:val="00EC2C6C"/>
    <w:rsid w:val="00EC5F56"/>
    <w:rsid w:val="00EC60CA"/>
    <w:rsid w:val="00EE3209"/>
    <w:rsid w:val="00EF486D"/>
    <w:rsid w:val="00F1330F"/>
    <w:rsid w:val="00F20DE8"/>
    <w:rsid w:val="00F70D5B"/>
    <w:rsid w:val="00F76372"/>
    <w:rsid w:val="00F91C37"/>
    <w:rsid w:val="00FB5A2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91E661C"/>
  <w14:defaultImageDpi w14:val="330"/>
  <w15:docId w15:val="{41ABFDD1-188F-4673-8DF3-F1A85BC40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1BE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1"/>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rsid w:val="00081BEC"/>
    <w:pPr>
      <w:widowControl/>
      <w:numPr>
        <w:ilvl w:val="1"/>
        <w:numId w:val="7"/>
      </w:numPr>
      <w:tabs>
        <w:tab w:val="left" w:pos="142"/>
        <w:tab w:val="num" w:pos="360"/>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rsid w:val="00081BEC"/>
  </w:style>
  <w:style w:type="character" w:customStyle="1" w:styleId="a2">
    <w:name w:val="正文缩进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rsid w:val="0054125C"/>
    <w:rPr>
      <w:rFonts w:ascii="Arial" w:hAnsi="Arial" w:cs="Arial"/>
      <w:b/>
      <w:color w:val="595858"/>
      <w:sz w:val="16"/>
      <w:szCs w:val="14"/>
      <w:lang w:val="ro" w:bidi="zh-CN"/>
    </w:rPr>
  </w:style>
  <w:style w:type="table" w:styleId="TableGrid">
    <w:name w:val="Table Grid"/>
    <w:basedOn w:val="TableNormal"/>
    <w:uiPriority w:val="39"/>
    <w:rsid w:val="00E73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E733B9"/>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E733B9"/>
    <w:rPr>
      <w:rFonts w:ascii="Arial" w:hAnsi="Arial" w:cs="Arial"/>
      <w:color w:val="595858"/>
      <w:kern w:val="0"/>
      <w:sz w:val="12"/>
      <w:szCs w:val="12"/>
    </w:rPr>
  </w:style>
  <w:style w:type="paragraph" w:customStyle="1" w:styleId="a5">
    <w:name w:val="表格标题"/>
    <w:basedOn w:val="a3"/>
    <w:link w:val="a6"/>
    <w:qFormat/>
    <w:rsid w:val="00E733B9"/>
    <w:pPr>
      <w:spacing w:after="40" w:line="200" w:lineRule="exact"/>
      <w:jc w:val="center"/>
    </w:pPr>
    <w:rPr>
      <w:b/>
    </w:rPr>
  </w:style>
  <w:style w:type="character" w:customStyle="1" w:styleId="a6">
    <w:name w:val="表格标题 字符"/>
    <w:basedOn w:val="a4"/>
    <w:link w:val="a5"/>
    <w:rsid w:val="00E733B9"/>
    <w:rPr>
      <w:rFonts w:ascii="Arial" w:hAnsi="Arial" w:cs="Arial"/>
      <w:b/>
      <w:color w:val="595858"/>
      <w:kern w:val="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9.jpeg"/><Relationship Id="rId26" Type="http://schemas.openxmlformats.org/officeDocument/2006/relationships/customXml" Target="ink/ink4.xml"/><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customXml" Target="ink/ink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oleObject" Target="embeddings/oleObject5.bin"/><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24" Type="http://schemas.openxmlformats.org/officeDocument/2006/relationships/image" Target="media/image15.jpg"/><Relationship Id="rId32" Type="http://schemas.openxmlformats.org/officeDocument/2006/relationships/oleObject" Target="embeddings/oleObject4.bin"/><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8.emf"/><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oleObject" Target="embeddings/oleObject2.bin"/><Relationship Id="rId35" Type="http://schemas.openxmlformats.org/officeDocument/2006/relationships/image" Target="media/image19.png"/><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1:23:05.884"/>
    </inkml:context>
    <inkml:brush xml:id="br0">
      <inkml:brushProperty name="width" value="0.05" units="cm"/>
      <inkml:brushProperty name="height" value="0.05" units="cm"/>
      <inkml:brushProperty name="color" value="#FFFFFF"/>
    </inkml:brush>
  </inkml:definitions>
  <inkml:trace contextRef="#ctx0" brushRef="#br0">862 135 24575,'-529'0'0,"601"26"0,166 28 0,-195-45 0,63 4 0,-16-11 0,0-4 0,151-22 0,-207 20 0,-91 7 0,-57-5 0,17 0 0,-336 2 0,792-8 0,-182 2 0,-287-2 0,20 1 0,-51 7 0,188 0 0,22 2 0,-1-4 0,121-17 0,-144 13 0,1 2 0,79 3 0,-119 1 0,-472 0 0,513-7 0,-1-2 0,0-1 0,-1-3 0,0-2 0,45-22 0,-34 19 0,-40 13 0,0 0 0,31-14 0,-47 19 0,0 0 0,-1 0 0,1 0 0,0 0 0,0 0 0,0 0 0,0 0 0,0 0 0,0 0 0,0 0 0,0 0 0,-1 0 0,1 0 0,0 0 0,0 0 0,0 0 0,0 0 0,0 0 0,0 0 0,0 0 0,0 0 0,0-1 0,-1 1 0,1 0 0,0 0 0,0 0 0,0 0 0,0 0 0,0 0 0,0 0 0,0 0 0,0 0 0,0 0 0,0 0 0,0 0 0,0-1 0,0 1 0,0 0 0,-1 0 0,1 0 0,0 0 0,0 0 0,0 0 0,0 0 0,0 0 0,0 0 0,0-1 0,0 1 0,0 0 0,0 0 0,0 0 0,0 0 0,0 0 0,1 0 0,-1 0 0,0 0 0,0-1 0,0 1 0,0 0 0,0 0 0,0 0 0,0 0 0,0 0 0,0 0 0,0 0 0,0 0 0,0 0 0,-16-3 0,-19 1 0,-7 4 0,1 3 0,0 2 0,0 1 0,0 2 0,-57 22 0,61-20 0,-1-2 0,-1-2 0,1-2 0,-50 2 0,11-1 0,31-1 0,-5 0 0,-56 0 0,-2-5 0,-87-2 0,137-7 0,-21 0 0,232-19 0,-120 23 0,-1-1 0,1-1 0,-1-1 0,-1-2 0,0-2 0,40-18 0,-69 29 0,-1 0 0,1-1 0,0 1 0,-1 0 0,1 0 0,0 0 0,0-1 0,-1 1 0,1 0 0,-1-1 0,1 1 0,0-1 0,-1 1 0,1-1 0,-1 1 0,1-1 0,-1 1 0,1-1 0,-1 1 0,1-1 0,-1 0 0,0 1 0,1-1 0,-1 0 0,0 1 0,1-2 0,-18-4 0,-41 4 0,53 2 0,-19 2 0,1 1 0,0 0 0,0 2 0,-29 9 0,5-1 0,33-10 0,0 0 0,0-2 0,0 1 0,-1-2 0,-27-2 0,30-3 0,17-3 0,22-4 0,-14 9 0,1 1 0,-1 0 0,1 1 0,-1 0 0,1 1 0,0 1 0,-1 0 0,1 1 0,16 4 0,-29-6 0,-1 0 0,1 0 0,-1 0 0,0 0 0,1 0 0,-1 0 0,0 1 0,1-1 0,-1 0 0,1 0 0,-1 0 0,0 1 0,1-1 0,-1 0 0,0 0 0,1 1 0,-1-1 0,0 0 0,0 1 0,1-1 0,-1 0 0,0 1 0,0-1 0,0 0 0,1 1 0,-1-1 0,0 0 0,0 1 0,0-1 0,0 1 0,0-1 0,0 0 0,0 1 0,0 0 0,-12 6 0,-22 0 0,7-8 0,-25 1 0,50 0 0,0 0 0,0 1 0,0-1 0,0 0 0,0 1 0,0-1 0,0 1 0,0 0 0,0-1 0,0 1 0,1 0 0,-1 0 0,0 0 0,1 0 0,-1 1 0,1-1 0,-1 0 0,1 1 0,-2 1 0,2-1 0,1 0 0,0 1 0,0-1 0,0 0 0,0 0 0,0 0 0,0 0 0,0 0 0,1 0 0,-1 0 0,1 0 0,0 0 0,-1 0 0,1 0 0,0 0 0,0 0 0,0 0 0,0 0 0,1-1 0,-1 1 0,1 0 0,2 2 0,-1 0 0,1 0 0,-1 0 0,1-1 0,0 1 0,0-1 0,1 0 0,-1 0 0,7 3 0,3-1 0,1-2 0,-1 1 0,1-2 0,0 0 0,0-1 0,0 0 0,27-3 0,9-9 0,-29 6 0,1 1 0,0 0 0,35 0 0,6 3 0,-35 0 0,0 1 0,0 1 0,0 1 0,-1 2 0,45 11 0,-62-12 0,1-1 0,0 0 0,22 0 0,-26-2 0,1 0 0,0 1 0,-1 0 0,1 0 0,0 1 0,-1 0 0,0 1 0,12 4 0,-20-6 0,1-1 0,0 1 0,-1-1 0,1 1 0,-1-1 0,0 1 0,1-1 0,-1 1 0,1-1 0,-1 1 0,0 0 0,1-1 0,-1 1 0,0 0 0,0-1 0,0 1 0,1 0 0,-1 0 0,0-1 0,0 1 0,0 0 0,0-1 0,0 1 0,0 0 0,0 0 0,-1-1 0,1 1 0,0 0 0,0-1 0,0 1 0,-1 0 0,1-1 0,0 1 0,-1 0 0,1-1 0,-1 1 0,1-1 0,-1 1 0,1-1 0,-1 1 0,1-1 0,-1 1 0,0 0 0,-27 25 0,25-23 0,-4 3 0,0 0 0,0-1 0,-1 1 0,0-1 0,0-1 0,0 1 0,-10 3 0,15-8 0,0 1 0,0 0 0,0-1 0,0 0 0,0 0 0,0 0 0,0 0 0,0 0 0,0-1 0,0 1 0,0-1 0,0 0 0,0 0 0,0 0 0,1 0 0,-1 0 0,0 0 0,1-1 0,-1 0 0,1 1 0,-1-1 0,1 0 0,0 0 0,0 0 0,-4-5 0,-2-1 0,0-1 0,-1 1 0,0 1 0,0-1 0,-1 2 0,0-1 0,0 1 0,0 1 0,-1 0 0,0 0 0,0 1 0,0 1 0,0-1 0,-1 2 0,1 0 0,-1 0 0,-15 1 0,138 13 0,-149-13 0,-55 8 0,81-4 171,22-3 0,-7 0-314,0 0 1,0-1 0,0 1 0,0-1-1,0 0 1,0 0 0,0 0 0,-1 0 0,1 0-1,0-1 1,3-2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1:22:57.697"/>
    </inkml:context>
    <inkml:brush xml:id="br0">
      <inkml:brushProperty name="width" value="0.05" units="cm"/>
      <inkml:brushProperty name="height" value="0.05" units="cm"/>
      <inkml:brushProperty name="color" value="#FFFFFF"/>
    </inkml:brush>
  </inkml:definitions>
  <inkml:trace contextRef="#ctx0" brushRef="#br0">860 115 24575,'-2'2'0,"1"0"0,-1 0 0,1 0 0,-1 0 0,0 0 0,0-1 0,0 1 0,0-1 0,0 0 0,0 1 0,0-1 0,0 0 0,-1 0 0,1 0 0,0 0 0,-1-1 0,1 1 0,-5 0 0,0 1 0,-50 14 0,-86 12 0,82-17 0,-62 18 0,191-22 0,32-9 0,0-5 0,193-40 0,-284 45 0,0 0 0,0 0 0,1-1 0,-1 0 0,-1 0 0,1-1 0,0-1 0,-1 1 0,0-1 0,12-10 0,-20 14 0,1 1 0,-1-1 0,1 1 0,-1-1 0,0 1 0,1-1 0,-1 1 0,0-1 0,0 1 0,0-1 0,1 0 0,-1 1 0,0-1 0,0 1 0,0-1 0,0 0 0,0 1 0,0-1 0,0 0 0,0 1 0,0-1 0,0 1 0,0-1 0,-1 0 0,1 1 0,0-1 0,0 1 0,-1-1 0,1 1 0,0-1 0,-1 1 0,1-1 0,0 1 0,-1-1 0,1 1 0,-1-1 0,1 1 0,-1 0 0,1-1 0,-1 1 0,1 0 0,-1-1 0,1 1 0,-1 0 0,1 0 0,-1-1 0,0 1 0,1 0 0,-1 0 0,1 0 0,-1 0 0,0 0 0,0 0 0,-41-8 0,36 7 0,-48-6 0,0 2 0,-106 6 0,125 11 0,29-3 0,24-2 0,69-2 0,105-7 0,-126 0 0,-247 1 0,-199 3 0,369-2 0,0 2 0,-1-1 0,-18 6 0,28-6 0,-1 0 0,1 0 0,0 0 0,-1 0 0,1 0 0,0 1 0,-1-1 0,1 1 0,0-1 0,-2 4 0,3-5 0,1 1 0,-1 0 0,1 0 0,-1-1 0,1 1 0,0 0 0,-1 0 0,1 0 0,0 0 0,0-1 0,-1 1 0,1 0 0,0 0 0,0 0 0,0 0 0,0 0 0,0 0 0,0 0 0,1-1 0,-1 1 0,0 0 0,0 0 0,1 0 0,-1 0 0,0-1 0,1 1 0,-1 0 0,1 0 0,0 1 0,1 0 0,0-1 0,-1 1 0,1 0 0,0-1 0,0 0 0,0 1 0,1-1 0,-1 0 0,0 0 0,0 0 0,1 0 0,-1-1 0,0 1 0,1 0 0,-1-1 0,4 1 0,44 1 0,-43-2 0,17-1 0,-1 0 0,33-7 0,-46 6 0,-1 0 0,0 0 0,0-1 0,0 0 0,-1-1 0,1 0 0,-1 0 0,16-11 0,-24 15 0,0 0 0,0 0 0,0 0 0,1 0 0,-1 0 0,0-1 0,0 1 0,0 0 0,0 0 0,0 0 0,0 0 0,1 0 0,-1 0 0,0-1 0,0 1 0,0 0 0,0 0 0,0 0 0,0 0 0,0-1 0,0 1 0,0 0 0,0 0 0,0 0 0,0 0 0,0-1 0,0 1 0,0 0 0,0 0 0,0 0 0,0 0 0,0-1 0,0 1 0,0 0 0,0 0 0,0 0 0,0 0 0,0-1 0,0 1 0,-1 0 0,1 0 0,0 0 0,0 0 0,0 0 0,0 0 0,0-1 0,0 1 0,0 0 0,-1 0 0,1 0 0,0 0 0,0 0 0,0 0 0,0 0 0,-1 0 0,1 0 0,-17-4 0,-18 1 0,-76 5 0,65-2 0,39 1 0,13-1 0,-15 1 0,0 0 0,0 1 0,0 0 0,1 1 0,-1 0 0,0 0 0,1 1 0,0 0 0,0 1 0,0 0 0,-8 6 0,-4 3 0,2 2 0,0-1 0,-24 29 0,42-44 0,0 0 0,-1 1 0,1-1 0,-1 1 0,1-1 0,0 0 0,-1 1 0,1-1 0,-1 0 0,1 1 0,-1-1 0,1 0 0,-1 0 0,1 0 0,-1 1 0,1-1 0,-1 0 0,1 0 0,-1 0 0,1 0 0,-1 0 0,0 0 0,1 0 0,-1 0 0,1 0 0,-1 0 0,1 0 0,-1-1 0,1 1 0,-1 0 0,0 0 0,-15-16 0,-4-22 0,16 26 0,0 0 0,0 0 0,1 0 0,0-1 0,1 1 0,1-1 0,0 1 0,1-1 0,0 0 0,1 1 0,3-21 0,-3 32 0,0 0 0,0 1 0,0-1 0,0 0 0,0 1 0,0-1 0,0 0 0,1 1 0,-1-1 0,0 1 0,0 0 0,0-1 0,1 1 0,-1 0 0,0 0 0,0 0 0,1 0 0,-1 0 0,0 0 0,0 0 0,1 0 0,-1 1 0,0-1 0,0 0 0,0 1 0,1-1 0,-1 1 0,0-1 0,0 1 0,2 1 0,1-1 0,1 1 0,0 0 0,-1 1 0,0-1 0,1 1 0,-1 0 0,4 3 0,-6-2 0,0 0 0,0 0 0,-1 0 0,1 0 0,-1 0 0,0 0 0,0 0 0,0 1 0,-1-1 0,1 0 0,-1 0 0,0 1 0,-1-1 0,1 0 0,-2 7 0,1-5 0,1 0 0,0 1 0,0-1 0,0 0 0,2 11 0,-2-17 0,0 0 0,0 0 0,0 0 0,1 0 0,-1 0 0,0 0 0,0 0 0,0 0 0,0 0 0,0 0 0,0 0 0,0 0 0,1 0 0,-1 0 0,0 0 0,0 0 0,0 0 0,0 0 0,0 0 0,0 0 0,0 0 0,1 0 0,-1 0 0,0 0 0,0 0 0,0 0 0,0 0 0,0 0 0,0 0 0,0 0 0,1 0 0,-1 0 0,0 0 0,0 0 0,0 0 0,0 0 0,0 0 0,0 0 0,0 0 0,0 1 0,0-1 0,1 0 0,-1 0 0,0 0 0,0 0 0,0 0 0,0 0 0,0 0 0,0 1 0,0-1 0,0 0 0,0 0 0,0 0 0,0 0 0,0 0 0,0 0 0,0 0 0,0 1 0,0-1 0,0 0 0,0 0 0,0 0 0,0 0 0,0 0 0,0 0 0,0 1 0,-1-1 0,5-14 0,0-18 0,-7-18 0,3 49 0,0 1 0,0-1 0,0 0 0,0 0 0,0 0 0,-1 0 0,1 0 0,0 1 0,0-1 0,-1 0 0,1 0 0,0 0 0,-1 1 0,1-1 0,0 0 0,-1 0 0,1 1 0,-1-1 0,0 0 0,1 1 0,-1-1 0,1 1 0,-1-1 0,0 1 0,0-1 0,1 1 0,-1-1 0,0 1 0,0 0 0,1-1 0,-1 1 0,0 0 0,0 0 0,0-1 0,0 1 0,1 0 0,-1 0 0,0 0 0,0 0 0,0 0 0,0 0 0,1 1 0,-1-1 0,0 0 0,0 0 0,0 0 0,0 1 0,1-1 0,-1 1 0,0-1 0,0 0 0,1 1 0,-2 0 0,-1 2 0,1 0 0,0 0 0,0-1 0,0 1 0,0 0 0,0 1 0,0-1 0,1 0 0,0 0 0,0 1 0,0-1 0,0 1 0,0-1 0,0 1 0,1-1 0,0 6 0,7-22 0,1 0 0,1 1 0,12-14 0,-9 11 0,-9 12 0,0 0 0,0 0 0,0 1 0,0-1 0,0 1 0,1 0 0,-1-1 0,1 1 0,0 1 0,-1-1 0,1 1 0,0-1 0,0 1 0,0 0 0,6 0 0,66-1 0,-38 3 0,-37-1 0,-1 1 0,0-1 0,1 1 0,-1 0 0,0-1 0,0 1 0,0-1 0,0 1 0,1-1 0,-1 1 0,0 0 0,0-1 0,0 1 0,0-1 0,0 1 0,-1 0 0,1-1 0,0 1 0,0-1 0,0 1 0,0-1 0,-1 1 0,1-1 0,0 1 0,0-1 0,-1 1 0,1-1 0,0 1 0,-1-1 0,1 1 0,-1-1 0,1 1 0,-1-1 0,1 0 0,-1 1 0,-22 33 0,15-22 0,3-4 0,0 0 0,1 1 0,0 0 0,0 0 0,1 0 0,0 0 0,-3 19 0,6-26 0,0 1 0,0-1 0,-1 0 0,1 0 0,1 0 0,-1 0 0,0 0 0,1 0 0,-1 0 0,1 0 0,-1 0 0,1 0 0,0 0 0,0 0 0,0 0 0,0 0 0,0 0 0,0-1 0,1 1 0,-1 0 0,0-1 0,1 1 0,0-1 0,-1 0 0,1 1 0,0-1 0,-1 0 0,1 0 0,0 0 0,0 0 0,0 0 0,0-1 0,0 1 0,0-1 0,0 1 0,0-1 0,0 0 0,1 1 0,-1-1 0,0 0 0,3-1 0,35 1 0,-35-2 0,-26 2 0,11 0 0,-18 0 0,-1-1 0,1-2 0,-31-6 0,57 9 0,1 0 0,0 0 0,0 0 0,0 0 0,-1 0 0,1-1 0,0 1 0,0-1 0,0 1 0,0-1 0,0 1 0,-1-1 0,1 0 0,0 1 0,0-1 0,1 0 0,-1 0 0,0 0 0,0 1 0,0-1 0,0 0 0,1 0 0,-1 0 0,1 0 0,-1-1 0,0 1 0,1 0 0,0 0 0,-1 0 0,1 0 0,-1-2 0,2 0 0,0 1 0,-1-1 0,1 0 0,0 1 0,0-1 0,1 1 0,-1 0 0,0-1 0,1 1 0,0 0 0,-1 0 0,1 0 0,3-3 0,7-6 0,1 0 0,0 0 0,23-13 0,-28 21 0,0 0 0,0 0 0,0 1 0,0 0 0,0 0 0,1 1 0,-1 0 0,17 0 0,-19 1 0,-15 1 0,0 1 0,-1 0 0,1 0 0,0 1 0,0 0 0,1 1 0,-1-1 0,1 2 0,0-1 0,-15 12 0,-7 7 0,-36 37 0,40-35 0,10-9 0,15-14 0,-1 0 0,0 0 0,1 0 0,-1 0 0,0-1 0,-1 1 0,1 0 0,0-1 0,0 0 0,-4 2 0,4-3 0,1 0 0,-1 0 0,0 0 0,1 0 0,-1 0 0,0 0 0,1-1 0,-1 1 0,0-1 0,1 1 0,-1-1 0,1 1 0,-1-1 0,1 0 0,-1 0 0,1 0 0,0 0 0,-1 0 0,1 0 0,0 0 0,-2-2 0,-17-15 0,16 16 0,0-1 0,0 0 0,0 0 0,0 0 0,1 0 0,0-1 0,-1 1 0,1-1 0,0 0 0,1 0 0,-1 0 0,1 0 0,0-1 0,0 1 0,0 0 0,0-1 0,1 0 0,0 1 0,-1-8 0,0-18 0,1 25 0,0-1 0,1 1 0,-1 0 0,1 0 0,0 0 0,1-1 0,0 1 0,-1 0 0,1 0 0,1 0 0,-1 0 0,1 0 0,0 0 0,5-8 0,-6 12 0,-1 0 0,1 0 0,0 0 0,0-1 0,0 1 0,-1 0 0,1 0 0,0-1 0,-1 1 0,1-1 0,-1 1 0,0 0 0,1-1 0,-1 1 0,0-1 0,0 1 0,0-1 0,0 1 0,0 0 0,0-1 0,-1 1 0,1-1 0,0 1 0,-1 0 0,1-1 0,-1 1 0,0-3 0,-1 4 0,1-1 0,-1 0 0,1 1 0,-1 0 0,1-1 0,-1 1 0,1 0 0,-1-1 0,1 1 0,-1 0 0,1 0 0,-1 0 0,0 0 0,1 1 0,-1-1 0,1 0 0,-1 1 0,1-1 0,-1 1 0,1-1 0,0 1 0,-1 0 0,1 0 0,-1-1 0,1 1 0,-1 1 0,-14 10 0,1 0 0,0 1 0,1 0 0,1 1 0,0 1 0,-19 29 0,31-43 0,0 0 0,0 0 0,0 0 0,1 0 0,-1 0 0,0 0 0,0 0 0,1 0 0,-1 0 0,1 0 0,-1 0 0,1 0 0,0 1 0,-1-1 0,1 0 0,0 0 0,0 1 0,0-1 0,0 0 0,0 0 0,0 1 0,0-1 0,0 0 0,0 0 0,1 1 0,-1-1 0,0 0 0,1 0 0,-1 0 0,1 0 0,0 0 0,-1 0 0,1 1 0,0-1 0,0-1 0,-1 1 0,1 0 0,0 0 0,0 0 0,0 0 0,0 0 0,0-1 0,0 1 0,0-1 0,0 1 0,1-1 0,-1 1 0,0-1 0,0 1 0,2-1 0,8 4 0,1-1 0,0-1 0,1 0 0,14 0 0,-13-1 0,87 2 0,-72-4 0,-1 1 0,51 8 0,-69-5 0,0 1 0,0 0 0,0 0 0,-1 1 0,0 1 0,0-1 0,13 11 0,14 9 0,-28-16 0,-26-12 0,-27-10 0,-18-6-1365,45 15-5461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1:22:49.463"/>
    </inkml:context>
    <inkml:brush xml:id="br0">
      <inkml:brushProperty name="width" value="0.05" units="cm"/>
      <inkml:brushProperty name="height" value="0.05" units="cm"/>
      <inkml:brushProperty name="color" value="#FFFFFF"/>
    </inkml:brush>
  </inkml:definitions>
  <inkml:trace contextRef="#ctx0" brushRef="#br0">2024 146 24575,'-60'1'0,"1"-2"0,0-4 0,0-1 0,-61-16 0,86 16 0,26 5 0,0 0 0,1 0 0,-1-1 0,0 0 0,0 0 0,1-1 0,-1 0 0,1 0 0,-12-8 0,19 11 0,-1-1 0,1 1 0,0 0 0,0 0 0,0 0 0,0 0 0,-1-1 0,1 1 0,0 0 0,0 0 0,0 0 0,0-1 0,0 1 0,0 0 0,0 0 0,0 0 0,0-1 0,0 1 0,0 0 0,0 0 0,0-1 0,0 1 0,0 0 0,0 0 0,0 0 0,0-1 0,0 1 0,0 0 0,0 0 0,0 0 0,0-1 0,0 1 0,0 0 0,1 0 0,-1 0 0,0-1 0,0 1 0,0 0 0,0 0 0,0 0 0,1 0 0,-1-1 0,0 1 0,0 0 0,1 0 0,15-6 0,18 2 0,352 1 0,-196 5 0,-181 0 0,-30 2 0,-38 3 0,-227-5 0,391-4 0,122 4 0,-207 3 0,-36-1 0,-36 1 0,-216-5 0,327 0 0,0-2 0,98-18 0,-157 20 0,0 0 0,0 0 0,0 0 0,-1 0 0,1 0 0,0 0 0,0 0 0,0 0 0,0 0 0,0-1 0,0 1 0,0 0 0,0 0 0,0 0 0,0 0 0,0 0 0,0 0 0,0 0 0,0 0 0,0-1 0,0 1 0,0 0 0,0 0 0,0 0 0,0 0 0,0 0 0,0 0 0,0 0 0,0 0 0,0-1 0,0 1 0,0 0 0,0 0 0,-24-2 0,-35 2 0,14 3 0,0 3 0,0 1 0,1 3 0,-45 15 0,89-25 0,-1 0 0,1 0 0,0 0 0,-1 0 0,1 0 0,-1 0 0,1 0 0,-1 0 0,1 0 0,-1 1 0,1-1 0,-1 0 0,1 0 0,0 0 0,-1 1 0,1-1 0,-1 0 0,1 0 0,0 1 0,-1-1 0,1 0 0,0 1 0,-1-1 0,1 0 0,0 1 0,0-1 0,-1 1 0,1-1 0,0 0 0,0 1 0,0-1 0,-1 1 0,1-1 0,0 1 0,0-1 0,0 1 0,0-1 0,0 1 0,0-1 0,0 1 0,0-1 0,0 0 0,0 2 0,23 8 0,38 1 0,-24-8 0,47 12 0,-31-5 0,-52-10 0,0 0 0,0 0 0,0 0 0,0 0 0,0 0 0,0 1 0,1-1 0,-1 0 0,0 1 0,0-1 0,0 0 0,0 1 0,0-1 0,0 1 0,0-1 0,0 1 0,0 0 0,-1 0 0,1-1 0,0 1 0,1 1 0,-18 9 0,-40 2 0,-176 28 0,212-35 0,28-2 0,36 1 0,163-14 0,-122 3 0,-49 0 0,-36 6 0,0 0 0,0 0 0,1 0 0,-1 0 0,0 0 0,0 0 0,0 0 0,1 0 0,-1 0 0,0 0 0,0-1 0,0 1 0,1 0 0,-1 0 0,0 0 0,0 0 0,0-1 0,0 1 0,1 0 0,-1 0 0,0 0 0,0-1 0,0 1 0,0 0 0,0 0 0,0 0 0,0-1 0,0 1 0,0 0 0,0 0 0,0-1 0,0 1 0,0 0 0,0 0 0,0 0 0,0-1 0,0 1 0,0 0 0,0-1 0,-17-10 0,-19-4 0,-2 1 0,1 2 0,-2 2 0,-65-9 0,36 12 0,-131 4 0,197 3 0,-1 1 0,0-1 0,0 0 0,0 0 0,1-1 0,-1 1 0,0 0 0,0-1 0,1 0 0,-1 0 0,-3-1 0,11-3 0,19 2 0,37 1 0,0 3 0,98 13 0,-158-14 0,0 0 0,0 0 0,0 0 0,0 0 0,-1 0 0,1 0 0,0 0 0,0 1 0,0-1 0,0 0 0,-1 0 0,1 1 0,0-1 0,0 1 0,-1-1 0,1 0 0,0 1 0,-1 0 0,1-1 0,0 1 0,-1-1 0,2 2 0,-15 7 0,-33 2 0,-18-1 0,13-1 0,0-2 0,-53 0 0,57-10 0,39 3 0,35 4 0,7 1 0,-1 2 0,42 13 0,-75-20 0,0 0 0,0 0 0,0 0 0,0 0 0,0 0 0,0 0 0,0 0 0,0 0 0,0 0 0,-1 1 0,1-1 0,0 0 0,0 0 0,0 0 0,0 0 0,0 0 0,0 0 0,0 0 0,0 0 0,0 0 0,0 0 0,0 0 0,0 1 0,0-1 0,0 0 0,0 0 0,0 0 0,0 0 0,0 0 0,0 0 0,-1 0 0,1 0 0,0 0 0,1 1 0,-1-1 0,0 0 0,0 0 0,0 0 0,0 0 0,0 0 0,0 0 0,0 0 0,0 0 0,0 1 0,0-1 0,0 0 0,0 0 0,0 0 0,0 0 0,0 0 0,0 0 0,0 0 0,0 0 0,1 0 0,-20 4 0,-23-1 0,-132-4 0,308 3 0,149-5 0,-256-2 0,-37-2 0,-51-5 0,49 10 0,-112-18 0,0 5 0,-206 3 0,306 11 0,0-1 0,1-2 0,-36-8 0,-32-6 0,-78-1 0,274 18 0,-32-1 0,-13 3 0,197-5 0,-195 0 0,-1-3 0,71-17 0,-114 21 0,-1 1 0,1 1 0,-1 0 0,19 2 0,-25-1 0,-180-13 0,-30-3 0,-397 16 0,592 0 0,1 0 0,-1 1 0,1-1 0,-1 0 0,1 1 0,-1 0 0,1 0 0,-1 0 0,1 0 0,-1 1 0,1-1 0,-5 4 0,8-5 0,-1 0 0,1 1 0,0-1 0,-1 0 0,1 1 0,0-1 0,0 0 0,-1 1 0,1-1 0,0 0 0,0 1 0,0-1 0,-1 1 0,1-1 0,0 1 0,0-1 0,0 0 0,0 1 0,0-1 0,0 1 0,0-1 0,0 1 0,0-1 0,0 1 0,0-1 0,0 0 0,0 1 0,0-1 0,1 1 0,-1-1 0,0 1 0,0-1 0,1 1 0,0 1 0,1-1 0,0 1 0,-1 0 0,1-1 0,0 0 0,0 1 0,0-1 0,0 0 0,1 0 0,3 2 0,14 4 0,0-1 0,1 0 0,-1-1 0,1-2 0,36 3 0,112-8 0,-69 0 0,178 2 0,-326 3 0,1 2 0,-1 3 0,-59 16 0,-7 2 0,35-12 0,-2-3 0,-130 0 0,100-11 0,111 0 0,0 0 0,0 0 0,0-1 0,0 1 0,0 0 0,0 0 0,0 0 0,0 0 0,0 0 0,0 0 0,0 0 0,0 0 0,-1-1 0,1 1 0,0 0 0,0 0 0,0 0 0,0 0 0,0 0 0,0 0 0,0 0 0,0 0 0,0 0 0,0-1 0,0 1 0,0 0 0,0 0 0,0 0 0,-1 0 0,1 0 0,0 0 0,0 0 0,0 0 0,0 0 0,0 0 0,0 0 0,0 0 0,0 0 0,-1 0 0,1 0 0,0 0 0,0 0 0,0 0 0,0 0 0,17-5 0,29-5 0,579-101 0,-762 81 0,30 11 0,-1 5 0,-149 0 0,315 18 0,-1 3 0,64 15 0,44 7 0,-86-23 0,-52-5 0,0 1 0,47 10 0,-166 12 0,26-11 0,-112 8 0,32-6 0,85-9 0,-1-2 0,-111-8 0,172 4 0,-1 0 0,0 0 0,1 0 0,-1 0 0,1 0 0,-1 0 0,1 0 0,-1-1 0,1 1 0,-1-1 0,1 1 0,-1-1 0,1 0 0,0 1 0,-1-1 0,1 0 0,-2-1 0,4 1 0,0 0 0,0 1 0,0-1 0,0 0 0,0 1 0,0-1 0,0 1 0,1-1 0,-1 1 0,0-1 0,0 1 0,0 0 0,0 0 0,1-1 0,-1 1 0,0 0 0,0 0 0,0 0 0,1 0 0,-1 1 0,1-1 0,430-28 0,-409 22 0,-23 5 0,0 1 0,0 0 0,0-1 0,0 1 0,0 0 0,0-1 0,0 1 0,0 0 0,0-1 0,0 1 0,0 0 0,0-1 0,0 1 0,0 0 0,0 0 0,-1-1 0,1 1 0,0 0 0,0-1 0,0 1 0,0 0 0,-1 0 0,1 0 0,0-1 0,0 1 0,-1 0 0,1 0 0,0 0 0,0-1 0,-1 1 0,1 0 0,0 0 0,-1 0 0,1 0 0,0 0 0,-1 0 0,-45-17 0,-8 2 0,-1 1 0,0 4 0,-1 1 0,-94-1 0,390 11 0,-382 1 0,-158-4 0,89-28 0,179 21 0,23 5 0,24 5 0,57 7 0,0-3 0,73-6 0,42 2 0,-169 2 0,0 0 0,-1 1 0,0 0 0,0 2 0,31 13 0,40 13 0,208 35-1365,-264-61-5461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1:26:59.858"/>
    </inkml:context>
    <inkml:brush xml:id="br0">
      <inkml:brushProperty name="width" value="0.1" units="cm"/>
      <inkml:brushProperty name="height" value="0.1" units="cm"/>
      <inkml:brushProperty name="color" value="#808080"/>
    </inkml:brush>
  </inkml:definitions>
  <inkml:trace contextRef="#ctx0" brushRef="#br0">0 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1:24:01.431"/>
    </inkml:context>
    <inkml:brush xml:id="br0">
      <inkml:brushProperty name="width" value="0.05" units="cm"/>
      <inkml:brushProperty name="height" value="0.05" units="cm"/>
      <inkml:brushProperty name="color" value="#FFFFFF"/>
    </inkml:brush>
  </inkml:definitions>
  <inkml:trace contextRef="#ctx0" brushRef="#br0">2385 108 24575,'-106'-15'0,"-171"15"0,646 0 0,-582 12 0,200-11 0,-344 4 0,190-8 0,-568 3 0,739 0 0,23 1 0,0-1 0,0-1 0,0-1 0,-1-2 0,1 0 0,-1-2 0,36-12 0,-57 15 0,1-1 0,-1 0 0,0 0 0,0 0 0,0 0 0,-1-1 0,9-10 0,-3 3 0,-10 12 0,0 0 0,1 0 0,-1 0 0,0 0 0,0-1 0,0 1 0,0 0 0,0 0 0,1 0 0,-1-1 0,0 1 0,0 0 0,0 0 0,0 0 0,0-1 0,0 1 0,0 0 0,0 0 0,0-1 0,0 1 0,0 0 0,0 0 0,0 0 0,0-1 0,0 1 0,0 0 0,0 0 0,0-1 0,0 1 0,0 0 0,0 0 0,0 0 0,0-1 0,0 1 0,0 0 0,-1 0 0,1 0 0,0-1 0,0 1 0,0 0 0,0 0 0,0 0 0,-1 0 0,1-1 0,0 1 0,0 0 0,-1 0 0,-16-5 0,-21 4 0,37 1 0,-94-1 0,-77 4 0,171-4 0,1 1 0,-1 0 0,1 0 0,-1 0 0,0 0 0,1 0 0,-1 0 0,1 0 0,-1 0 0,1 0 0,-1 0 0,1 0 0,-1 0 0,1 0 0,-1 0 0,1 0 0,-1 1 0,1-1 0,-1 0 0,1 0 0,-1 1 0,1-1 0,-1 0 0,1 1 0,0-1 0,-1 0 0,1 1 0,0-1 0,-1 0 0,1 1 0,0-1 0,-1 1 0,1-1 0,0 1 0,0-1 0,-1 1 0,1-1 0,0 1 0,0-1 0,0 1 0,0-1 0,0 1 0,0-1 0,0 1 0,0-1 0,0 1 0,0-1 0,0 1 0,0-1 0,0 2 0,1-1 0,0 1 0,0-1 0,1 0 0,-1 1 0,0-1 0,0 0 0,1 0 0,-1 0 0,1 0 0,-1 0 0,1 0 0,-1 0 0,1 0 0,2 1 0,23 5 0,-1-1 0,1-1 0,1-1 0,-1-1 0,48-2 0,-272 13 0,152-9 0,1 2 0,-46 13 0,41-6 0,26-7 0,1-1 0,-1-1 0,0-1 0,-30 1 0,-90-7 0,-3 1 0,180-4 0,0 2 0,0 0 0,42 4 0,51-3 0,-98-3 0,-2-1 0,1-1 0,28-11 0,-2 0 0,-154 4 0,-217 9 0,252 12 0,-30 1 0,68-8 0,8 0 0,41-1 0,441 1 0,-501-2 0,1-2 0,0-2 0,-54-15 0,-38-7 0,104 25 0,2-2 0,1 2 0,-1 0 0,1 1 0,-1 2 0,1 0 0,-1 2 0,-26 4 0,47-5 0,1-1 0,0 0 0,-1 1 0,1 0 0,-1-1 0,1 1 0,0 0 0,0 0 0,-1 0 0,1-1 0,0 1 0,0 1 0,0-1 0,0 0 0,0 0 0,0 0 0,0 0 0,0 1 0,1-1 0,-1 0 0,0 1 0,1-1 0,-1 1 0,1-1 0,0 1 0,-1-1 0,1 1 0,0-1 0,0 1 0,0-1 0,0 1 0,0-1 0,0 1 0,0-1 0,1 1 0,-1-1 0,0 1 0,1-1 0,0 2 0,3 8 0,1 0 0,0-1 0,0 0 0,8 11 0,-6-10 0,-5-9 0,0 0 0,0 0 0,0 0 0,0 0 0,0-1 0,1 1 0,-1 0 0,1-1 0,-1 0 0,1 1 0,-1-1 0,1 0 0,0-1 0,0 1 0,-1 0 0,1-1 0,0 1 0,0-1 0,3 0 0,66-2 0,-42 0 0,-13 2 0,-13 1 0,0 0 0,0-1 0,0 0 0,0 0 0,0 0 0,0 0 0,0 0 0,0-1 0,0 0 0,0 0 0,0 0 0,-1 0 0,1-1 0,0 0 0,0 1 0,-1-1 0,4-3 0,-7 5 0,0 0 0,1-1 0,-1 1 0,0 0 0,0 0 0,0 0 0,0-1 0,0 1 0,0 0 0,0 0 0,0-1 0,0 1 0,0 0 0,0 0 0,0-1 0,0 1 0,0 0 0,0 0 0,0 0 0,0-1 0,0 1 0,0 0 0,0 0 0,0-1 0,0 1 0,0 0 0,-1 0 0,1 0 0,0-1 0,0 1 0,0 0 0,0 0 0,0 0 0,-1 0 0,1-1 0,0 1 0,0 0 0,0 0 0,-1 0 0,1 0 0,0 0 0,0 0 0,0 0 0,-1-1 0,1 1 0,-19-4 0,-16 2 0,1 9 0,32-6 0,1-1 0,-1 0 0,1 1 0,-1-1 0,1 1 0,-1 0 0,1-1 0,-1 1 0,1 0 0,0 0 0,-1 0 0,1 0 0,0 0 0,0 0 0,0 0 0,0 0 0,0 0 0,-2 3 0,7-3 0,-1 1 0,0-1 0,0 0 0,1 0 0,-1-1 0,1 1 0,-1-1 0,1 1 0,3-1 0,1 1 0,43 15 0,-49-16 0,-1 1 0,1 0 0,0-1 0,-1 1 0,1 0 0,-1 0 0,1 0 0,-1 0 0,1 0 0,-1 0 0,0 1 0,1-1 0,-1 0 0,0 1 0,0-1 0,0 1 0,0-1 0,0 1 0,-1 0 0,1-1 0,0 1 0,-1 0 0,1-1 0,-1 1 0,1 0 0,-1 2 0,0-3 0,-1 1 0,0-1 0,1 0 0,-1 0 0,0 0 0,1 0 0,-1 0 0,0-1 0,0 1 0,0 0 0,0 0 0,0 0 0,0-1 0,0 1 0,0-1 0,0 1 0,0-1 0,0 1 0,-1-1 0,1 1 0,0-1 0,0 0 0,0 0 0,-1 0 0,1 0 0,-2 0 0,-40 1 0,35-1 0,-17-1 0,42 1 0,43-1 0,354 1 0,-390-2 0,-24 2 0,0 0 0,0 0 0,0 0 0,0-1 0,0 1 0,0 0 0,0 0 0,1 0 0,-1 0 0,0 0 0,0 0 0,0-1 0,0 1 0,0 0 0,0 0 0,0 0 0,0 0 0,0 0 0,0 0 0,0-1 0,0 1 0,0 0 0,0 0 0,0 0 0,0 0 0,0 0 0,0 0 0,0-1 0,-1 1 0,1 0 0,0 0 0,0 0 0,0 0 0,0 0 0,0 0 0,0 0 0,0 0 0,0-1 0,0 1 0,0 0 0,-1 0 0,1 0 0,0 0 0,0 0 0,0 0 0,0 0 0,0 0 0,0 0 0,-1 0 0,1 0 0,0 0 0,0 0 0,0 0 0,0 0 0,0 0 0,0 0 0,-1 0 0,1 0 0,0 0 0,0 0 0,0 0 0,0 0 0,0 0 0,0 0 0,-1 0 0,1 0 0,-44-7 0,-317 7 0,489-15 0,-20 12 0,118-21 0,-82 12 0,-44 6 0,-95 2 0,-13-4 0,-17-6 0,-15 1 0,0 1 0,-1 2 0,-65-7 0,61 10 0,-35 4 0,61 3 0,55 1 0,134-1 0,-303 60 0,83-37 0,46-21 0,6-4 0,28-11 0,12-9 0,-29 14 0,1 1 0,28-11 0,-38 16 0,1 1 0,-1 0 0,1 0 0,-1 1 0,0-1 0,1 1 0,-1 0 0,1 0 0,0 0 0,-1 1 0,0 0 0,1 0 0,-1 0 0,7 2 0,-9-2 0,0 1 0,-1-1 0,1 0 0,-1 0 0,1 1 0,-1-1 0,0 0 0,0 1 0,1-1 0,-1 1 0,0 0 0,0-1 0,-1 1 0,1 0 0,0 0 0,0 0 0,-1 0 0,1-1 0,-1 1 0,0 0 0,0 0 0,1 0 0,-1 0 0,0 0 0,0 0 0,-1 0 0,1 0 0,0 0 0,-1 0 0,1-1 0,-1 1 0,0 0 0,1 0 0,-3 2 0,0 6 0,-1-1 0,-1 0 0,1 0 0,-1-1 0,-9 12 0,8-14 0,-15 16 0,13-25 0,4-15 0,2 12 0,1 0 0,0 0 0,-1 0 0,0 0 0,-1 0 0,1 0 0,-7-9 0,-4-12 0,12 25 0,0 0 0,1-1 0,-1 1 0,1 0 0,0 0 0,-1 0 0,1 0 0,0 0 0,0-1 0,1 1 0,-1 0 0,0 0 0,1 0 0,-1 0 0,1 0 0,0 0 0,-1 0 0,1 0 0,0 0 0,0 0 0,1 0 0,-1 1 0,0-1 0,0 0 0,3-1 0,-1 0 0,-1 0 0,1 1 0,0 0 0,0-1 0,0 1 0,0 0 0,1 1 0,-1-1 0,0 0 0,1 1 0,-1 0 0,1 0 0,6-1 0,-10 2 0,1 0 0,-1-1 0,1 1 0,-1 0 0,0 0 0,1 0 0,-1 0 0,0 0 0,1 0 0,-1 0 0,0 0 0,1 0 0,-1 0 0,1 0 0,-1 0 0,0 0 0,1 0 0,-1 1 0,0-1 0,1 0 0,-1 0 0,0 0 0,1 0 0,-1 1 0,0-1 0,0 0 0,1 0 0,-1 1 0,0-1 0,0 0 0,1 0 0,-1 1 0,0-1 0,0 0 0,0 1 0,1-1 0,-1 0 0,0 1 0,0-1 0,0 0 0,0 1 0,0-1 0,0 1 0,0-1 0,-9 21 0,-23 19 0,31-39 0,-37 28 0,23-25 0,15-5 0,0 0 0,0-1 0,0 1 0,0 0 0,0 0 0,0 0 0,1 0 0,-1 0 0,0 0 0,0 0 0,1 0 0,-1 0 0,0 0 0,1 0 0,-1 0 0,1 1 0,0-1 0,-1 0 0,2-1 0,0-2 0,0 1 0,0-1 0,1 1 0,-1 0 0,1 0 0,0 0 0,0 0 0,0 0 0,0 0 0,0 1 0,1 0 0,-1 0 0,1 0 0,-1 0 0,1 0 0,0 0 0,0 1 0,0 0 0,0 0 0,0 0 0,0 0 0,8 1 0,2 0 0,0 2 0,0-1 0,0 2 0,0 0 0,16 6 0,-15-4 0,32 4 0,0-1 0,1-3 0,0-2 0,-1-2 0,50-4 0,9 0 0,907 3 0,-1007 0 0,-2 0 0,-1 0 0,0 0 0,1 0 0,-1 0 0,0 1 0,1-1 0,-1 1 0,0 0 0,7 2 0,-23 3 0,-9-3 0,-400-1 0,215-4 0,45 17 0,-58 0 0,192-15 0,0 1 0,0 2 0,0 0 0,-36 10 0,23-4 0,-56 3 0,87-11 0,-139 12 0,111-10 0,31-2 0,0-1 0,0 0 0,1 1 0,-1 1 0,0-1 0,1 1 0,-1 0 0,1 0 0,-8 4 0,-1 2 0,0-1 0,-1-1 0,-18 5 0,-34 13 0,145-59 0,-19 8 0,81-48 0,-107 54 0,0 2 0,46-19 0,-56 31 0,0 2 0,1 0 0,0 1 0,-1 2 0,1 0 0,0 1 0,0 1 0,25 4 0,26-1 0,-54-2 0,0 2 0,0 1 0,-1 1 0,36 12 0,-26-7 0,-1-4 0,0 0 0,1-2 0,0-1 0,0-2 0,52-3 0,47 3 0,-34 13 0,-65-8 0,-1-2 0,40 1 0,-60-4 0,0 0 0,0 0 0,0 1 0,0 0 0,0 0 0,-1 1 0,1 0 0,8 5 0,-8-5 0,-1 1 0,1-1 0,0 0 0,-1-1 0,1 0 0,0 0 0,1-1 0,10 1 0,-17-2 0,13 0 0,1-1 0,0 2 0,0 0 0,-1 1 0,1 1 0,-1 0 0,22 7 0,-37-10 0,1 0 0,-1 1 0,1-1 0,-1 0 0,1 0 0,-1 0 0,1 0 0,-1 1 0,1-1 0,-1 0 0,1 0 0,-1 1 0,1-1 0,-1 1 0,0-1 0,1 0 0,-1 1 0,0-1 0,1 1 0,-1-1 0,0 0 0,1 1 0,-1-1 0,0 1 0,0-1 0,0 1 0,1-1 0,-1 1 0,0-1 0,0 1 0,0 0 0,0-1 0,0 1 0,-14 11 0,-27 1 0,5-6 0,-5 1 0,0-1 0,-78 1 0,-71-23 0,150 13 0,-68-11 0,68 7 0,-68-2 0,100 7 0,-28 2 0,35-1 0,0 0 0,1 0 0,-1 0 0,0 0 0,0 1 0,0-1 0,0 0 0,0 0 0,0 1 0,0-1 0,0 0 0,0 1 0,0-1 0,1 1 0,-1-1 0,0 1 0,0-1 0,1 1 0,-1 0 0,0-1 0,1 1 0,-1 0 0,0 0 0,1-1 0,-1 1 0,1 0 0,-1 2 0,1-3 0,0 0 0,0 1 0,0-1 0,0 1 0,0-1 0,0 0 0,0 1 0,0-1 0,0 0 0,0 1 0,0-1 0,0 1 0,1-1 0,-1 0 0,0 1 0,0-1 0,0 0 0,0 1 0,1-1 0,-1 0 0,0 0 0,1 1 0,-1-1 0,0 0 0,0 0 0,1 1 0,-1-1 0,0 0 0,1 0 0,-1 0 0,0 1 0,1-1 0,-1 0 0,1 0 0,-1 0 0,1 0 0,20-2 0,16-10 0,-25 6 0,5-4 0,1 1 0,0 1 0,1 0 0,0 1 0,0 1 0,0 1 0,1 1 0,0 1 0,39-2 0,135 7 0,-187-1 0,-9 2 0,-16 4 0,-30 5 0,5-7 0,29-4 0,-1 0 0,1 1 0,0 1 0,0 0 0,-22 8 0,40-7 0,13-1 0,18 0 0,257-4 0,-325-12 0,7 2 0,-110-8 0,122 17 0,211-5 0,-17 0 0,-155 4 0,-33-2 0,5 4 0,-1 1 0,1-1 0,-1 1 0,1 0 0,-1 0 0,1 1 0,-1-1 0,1 1 0,0-1 0,-1 1 0,1 0 0,0 1 0,-1-1 0,-2 2 0,-26 26 0,30-26 0,-1-1 0,1 1 0,0-1 0,0 0 0,-1 0 0,0 1 0,1-2 0,-1 1 0,0 0 0,0 0 0,0-1 0,0 0 0,0 0 0,0 1 0,0-2 0,0 1 0,-1 0 0,1-1 0,0 1 0,-5-1 0,-36-2 0,0-2 0,0-2 0,1-2 0,-64-19 0,57 14 0,-14 1 0,0 2 0,0 4 0,-126 3 0,124 4 0,62-1 0,1 0 0,-1 1 0,1-1 0,0 1 0,-1 0 0,1 0 0,0 0 0,-1 0 0,1 0 0,-4 4 0,7-5 0,-1 0 0,1 0 0,0 0 0,0 0 0,-1 0 0,1 1 0,0-1 0,0 0 0,-1 0 0,1 0 0,0 0 0,0 1 0,0-1 0,0 0 0,-1 0 0,1 1 0,0-1 0,0 0 0,0 0 0,0 1 0,0-1 0,0 0 0,0 0 0,0 1 0,0-1 0,0 0 0,0 0 0,0 1 0,0-1 0,0 0 0,0 1 0,0-1 0,0 0 0,0 0 0,0 1 0,0-1 0,0 0 0,0 0 0,0 1 0,1-1 0,21 7 0,4-5 0,52-5 0,-57 2 0,1 0 0,0 1 0,34 5 0,-103 8 0,-97-12 0,4 0 0,121 2 0,35 2 0,31 0 0,-27-5 0,-13 0 0,1 0 0,-1 0 0,0 0 0,0 1 0,1 0 0,-1 0 0,0 1 0,0 0 0,7 3 0,-67-1 0,20-3 0,1 2 0,0 2 0,-33 8 0,59-11 0,-52 2 0,60-4 0,28 3 0,8 1 0,-15-3 0,0 1 0,0 1 0,0 1 0,0 1 0,25 9 0,-49-11 0,-12 0 0,-16 0 0,7-6 0,1 0 0,0-1 0,0-1 0,1-1 0,-1-1 0,1-1 0,1-1 0,0 0 0,-24-17 0,42 26 0,1 0 0,0 0 0,0 0 0,0 0 0,-1 0 0,1 0 0,0 0 0,0 0 0,0 0 0,-1 0 0,1-1 0,0 1 0,0 0 0,0 0 0,0 0 0,0 0 0,-1-1 0,1 1 0,0 0 0,0 0 0,0 0 0,0-1 0,0 1 0,0 0 0,0 0 0,0 0 0,0-1 0,-1 1 0,1 0 0,0 0 0,0 0 0,0-1 0,0 1 0,0 0 0,0 0 0,0-1 0,1 1 0,-1 0 0,0 0 0,0 0 0,0-1 0,0 1 0,0 0 0,0 0 0,0 0 0,0-1 0,1 1 0,-1 0 0,0 0 0,0 0 0,15-9 0,21-1 0,42 2 0,-52 6 0,-23 1 0,-9 0 0,-25-2 0,0-2 0,0-1 0,-52-18 0,47 13 0,-48-2 0,68 14 0,56 11 0,6-2 0,-1 3 0,67 27 0,-183-37 0,-41-3 0,67-1 0,38 1 0,14 0 0,47-2 0,-35 1 0,0 0 0,1 0 0,-1 2 0,1 1 0,-1 0 0,0 1 0,26 8 0,-42-9 0,1-1 0,-1 0 0,0 1 0,1 0 0,-1 0 0,0 0 0,0 0 0,4 5 0,-7-7 0,1 0 0,-1 0 0,0 1 0,0-1 0,0 0 0,0 0 0,0 0 0,0 1 0,0-1 0,0 0 0,0 0 0,0 0 0,0 1 0,0-1 0,0 0 0,0 0 0,0 0 0,0 1 0,0-1 0,0 0 0,0 0 0,0 0 0,0 1 0,0-1 0,0 0 0,0 0 0,0 0 0,0 1 0,-1-1 0,1 0 0,0 0 0,0 0 0,0 0 0,0 0 0,0 1 0,-1-1 0,1 0 0,0 0 0,0 0 0,0 0 0,0 0 0,-1 0 0,1 0 0,0 1 0,-23 1 0,5 0 0,1-1 0,-1 2 0,0 1 0,-28 8 0,30-6 0,-1-2 0,0 0 0,0-1 0,-33 2 0,96 6 0,-27-6 0,0 0 0,31 2 0,17-5 0,-1-3 0,81-11 0,-122 7 0,-55 5 0,-1 1 0,-42-5 0,-73-16 0,128 17 0,126 15 303,60 9-1971,-147-17-5158</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91FD6-FCE9-4762-A010-B10AEFECD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2201</Words>
  <Characters>12548</Characters>
  <Application>Microsoft Office Word</Application>
  <DocSecurity>0</DocSecurity>
  <Lines>104</Lines>
  <Paragraphs>29</Paragraphs>
  <ScaleCrop>false</ScaleCrop>
  <Company>Organization</Company>
  <LinksUpToDate>false</LinksUpToDate>
  <CharactersWithSpaces>14720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Berci Octavian</cp:lastModifiedBy>
  <cp:revision>3</cp:revision>
  <dcterms:created xsi:type="dcterms:W3CDTF">2024-05-16T11:45:00Z</dcterms:created>
  <dcterms:modified xsi:type="dcterms:W3CDTF">2024-05-16T12:15:00Z</dcterms:modified>
</cp:coreProperties>
</file>