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0AC5566" w14:textId="123916BB" w:rsidR="00D84F2E" w:rsidRDefault="00FE12B8">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77696" behindDoc="0" locked="0" layoutInCell="1" allowOverlap="1" wp14:anchorId="019798C7" wp14:editId="325FCB1D">
            <wp:simplePos x="0" y="0"/>
            <wp:positionH relativeFrom="page">
              <wp:align>left</wp:align>
            </wp:positionH>
            <wp:positionV relativeFrom="paragraph">
              <wp:posOffset>-323215</wp:posOffset>
            </wp:positionV>
            <wp:extent cx="3783965" cy="5167630"/>
            <wp:effectExtent l="0" t="0" r="7620" b="0"/>
            <wp:wrapNone/>
            <wp:docPr id="20459233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923358" name="图片 1"/>
                    <pic:cNvPicPr>
                      <a:picLocks noChangeAspect="1"/>
                    </pic:cNvPicPr>
                  </pic:nvPicPr>
                  <pic:blipFill>
                    <a:blip r:embed="rId9"/>
                    <a:stretch>
                      <a:fillRect/>
                    </a:stretch>
                  </pic:blipFill>
                  <pic:spPr>
                    <a:xfrm>
                      <a:off x="0" y="0"/>
                      <a:ext cx="3792989" cy="5179961"/>
                    </a:xfrm>
                    <a:prstGeom prst="rect">
                      <a:avLst/>
                    </a:prstGeom>
                  </pic:spPr>
                </pic:pic>
              </a:graphicData>
            </a:graphic>
          </wp:anchor>
        </w:drawing>
      </w:r>
    </w:p>
    <w:p w14:paraId="3E54F38F" w14:textId="71DDBC1D" w:rsidR="00D84F2E" w:rsidRDefault="00D84F2E">
      <w:pPr>
        <w:tabs>
          <w:tab w:val="left" w:pos="142"/>
        </w:tabs>
        <w:spacing w:after="20" w:line="200" w:lineRule="exact"/>
        <w:rPr>
          <w:rFonts w:ascii="Arial" w:hAnsi="Arial" w:cs="Arial"/>
          <w:bCs/>
          <w:color w:val="595858"/>
          <w:sz w:val="14"/>
          <w:szCs w:val="14"/>
        </w:rPr>
      </w:pPr>
    </w:p>
    <w:p w14:paraId="5C10960E" w14:textId="3329AE6B" w:rsidR="00D84F2E" w:rsidRDefault="008F0135">
      <w:pPr>
        <w:tabs>
          <w:tab w:val="left" w:pos="142"/>
        </w:tabs>
        <w:spacing w:after="20" w:line="200" w:lineRule="exact"/>
        <w:rPr>
          <w:rFonts w:ascii="Arial" w:hAnsi="Arial" w:cs="Arial"/>
          <w:bCs/>
          <w:color w:val="595858"/>
          <w:sz w:val="14"/>
          <w:szCs w:val="14"/>
        </w:rPr>
      </w:pPr>
      <w:r w:rsidRPr="00B14F8D">
        <w:rPr>
          <w:rFonts w:ascii="Arial" w:hAnsi="Arial" w:cs="Arial"/>
          <w:bCs/>
          <w:noProof/>
          <w:color w:val="595858"/>
          <w:sz w:val="14"/>
          <w:szCs w:val="14"/>
        </w:rPr>
        <mc:AlternateContent>
          <mc:Choice Requires="wps">
            <w:drawing>
              <wp:anchor distT="45720" distB="45720" distL="114300" distR="114300" simplePos="0" relativeHeight="251688960" behindDoc="0" locked="0" layoutInCell="1" allowOverlap="1" wp14:anchorId="078CBE7F" wp14:editId="511AE82E">
                <wp:simplePos x="0" y="0"/>
                <wp:positionH relativeFrom="margin">
                  <wp:posOffset>671358</wp:posOffset>
                </wp:positionH>
                <wp:positionV relativeFrom="paragraph">
                  <wp:posOffset>109899</wp:posOffset>
                </wp:positionV>
                <wp:extent cx="770890" cy="1404620"/>
                <wp:effectExtent l="0" t="0" r="0" b="6350"/>
                <wp:wrapSquare wrapText="bothSides"/>
                <wp:docPr id="21404431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2A38BB41" w14:textId="77777777" w:rsidR="008F0135" w:rsidRPr="00B14F8D" w:rsidRDefault="008F0135" w:rsidP="008F0135">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78CBE7F" id="_x0000_t202" coordsize="21600,21600" o:spt="202" path="m,l,21600r21600,l21600,xe">
                <v:stroke joinstyle="miter"/>
                <v:path gradientshapeok="t" o:connecttype="rect"/>
              </v:shapetype>
              <v:shape id="Text Box 2" o:spid="_x0000_s1026" type="#_x0000_t202" style="position:absolute;left:0;text-align:left;margin-left:52.85pt;margin-top:8.65pt;width:60.7pt;height:110.6pt;z-index:25168896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" filled="f" stroked="f">
                <v:textbox style="mso-fit-shape-to-text:t">
                  <w:txbxContent>
                    <w:p w14:paraId="2A38BB41" w14:textId="77777777" w:rsidR="008F0135" w:rsidRPr="00B14F8D" w:rsidRDefault="008F0135" w:rsidP="008F0135">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margin"/>
              </v:shape>
            </w:pict>
          </mc:Fallback>
        </mc:AlternateContent>
      </w:r>
    </w:p>
    <w:p w14:paraId="03598084" w14:textId="3EF68235" w:rsidR="00D84F2E" w:rsidRDefault="008F0135">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mc:AlternateContent>
          <mc:Choice Requires="wpi">
            <w:drawing>
              <wp:anchor distT="0" distB="0" distL="114300" distR="114300" simplePos="0" relativeHeight="251684864" behindDoc="0" locked="0" layoutInCell="1" allowOverlap="1" wp14:anchorId="018699E9" wp14:editId="7503C758">
                <wp:simplePos x="0" y="0"/>
                <wp:positionH relativeFrom="column">
                  <wp:posOffset>643710</wp:posOffset>
                </wp:positionH>
                <wp:positionV relativeFrom="paragraph">
                  <wp:posOffset>116128</wp:posOffset>
                </wp:positionV>
                <wp:extent cx="756360" cy="11160"/>
                <wp:effectExtent l="95250" t="95250" r="81915" b="103505"/>
                <wp:wrapNone/>
                <wp:docPr id="1546011320" name="Ink 6"/>
                <wp:cNvGraphicFramePr/>
                <a:graphic xmlns:a="http://schemas.openxmlformats.org/drawingml/2006/main">
                  <a:graphicData uri="http://schemas.microsoft.com/office/word/2010/wordprocessingInk">
                    <w14:contentPart bwMode="auto" r:id="rId10">
                      <w14:nvContentPartPr>
                        <w14:cNvContentPartPr/>
                      </w14:nvContentPartPr>
                      <w14:xfrm>
                        <a:off x="0" y="0"/>
                        <a:ext cx="756360" cy="11160"/>
                      </w14:xfrm>
                    </w14:contentPart>
                  </a:graphicData>
                </a:graphic>
              </wp:anchor>
            </w:drawing>
          </mc:Choice>
          <mc:Fallback>
            <w:pict>
              <v:shapetype w14:anchorId="01C3E450"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6" o:spid="_x0000_s1026" type="#_x0000_t75" style="position:absolute;margin-left:47.9pt;margin-top:6.35pt;width:65.2pt;height:6.5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">
                <v:imagedata r:id="rId11" o:title=""/>
              </v:shape>
            </w:pict>
          </mc:Fallback>
        </mc:AlternateContent>
      </w:r>
    </w:p>
    <w:p w14:paraId="1BA3EADF" w14:textId="5C51A813" w:rsidR="00D84F2E" w:rsidRDefault="00D84F2E">
      <w:pPr>
        <w:tabs>
          <w:tab w:val="left" w:pos="142"/>
        </w:tabs>
        <w:spacing w:after="20" w:line="200" w:lineRule="exact"/>
        <w:rPr>
          <w:rFonts w:ascii="Arial" w:hAnsi="Arial" w:cs="Arial"/>
          <w:bCs/>
          <w:color w:val="595858"/>
          <w:sz w:val="14"/>
          <w:szCs w:val="14"/>
        </w:rPr>
      </w:pPr>
    </w:p>
    <w:p w14:paraId="7A763936" w14:textId="5ABBC6EA" w:rsidR="00D84F2E" w:rsidRDefault="008F0135">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mc:AlternateContent>
          <mc:Choice Requires="wpi">
            <w:drawing>
              <wp:anchor distT="0" distB="0" distL="114300" distR="114300" simplePos="0" relativeHeight="251683840" behindDoc="0" locked="0" layoutInCell="1" allowOverlap="1" wp14:anchorId="11EE097F" wp14:editId="6F1BEFFE">
                <wp:simplePos x="0" y="0"/>
                <wp:positionH relativeFrom="column">
                  <wp:posOffset>-69379</wp:posOffset>
                </wp:positionH>
                <wp:positionV relativeFrom="paragraph">
                  <wp:posOffset>371444</wp:posOffset>
                </wp:positionV>
                <wp:extent cx="2280020" cy="247625"/>
                <wp:effectExtent l="95250" t="95250" r="82550" b="95885"/>
                <wp:wrapNone/>
                <wp:docPr id="362274064" name="Ink 5"/>
                <wp:cNvGraphicFramePr/>
                <a:graphic xmlns:a="http://schemas.openxmlformats.org/drawingml/2006/main">
                  <a:graphicData uri="http://schemas.microsoft.com/office/word/2010/wordprocessingInk">
                    <w14:contentPart bwMode="auto" r:id="rId12">
                      <w14:nvContentPartPr>
                        <w14:cNvContentPartPr/>
                      </w14:nvContentPartPr>
                      <w14:xfrm>
                        <a:off x="0" y="0"/>
                        <a:ext cx="2280020" cy="247625"/>
                      </w14:xfrm>
                    </w14:contentPart>
                  </a:graphicData>
                </a:graphic>
              </wp:anchor>
            </w:drawing>
          </mc:Choice>
          <mc:Fallback>
            <w:pict>
              <v:shape w14:anchorId="71D51CB0" id="Ink 5" o:spid="_x0000_s1026" type="#_x0000_t75" style="position:absolute;margin-left:-8.3pt;margin-top:26.4pt;width:185.2pt;height:25.1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">
                <v:imagedata r:id="rId13" o:title=""/>
              </v:shape>
            </w:pict>
          </mc:Fallback>
        </mc:AlternateContent>
      </w:r>
      <w:r w:rsidRPr="00B14F8D">
        <w:rPr>
          <w:rFonts w:ascii="Arial" w:hAnsi="Arial" w:cs="Arial"/>
          <w:bCs/>
          <w:noProof/>
          <w:color w:val="595858"/>
          <w:sz w:val="14"/>
          <w:szCs w:val="14"/>
        </w:rPr>
        <mc:AlternateContent>
          <mc:Choice Requires="wps">
            <w:drawing>
              <wp:anchor distT="45720" distB="45720" distL="114300" distR="114300" simplePos="0" relativeHeight="251686912" behindDoc="0" locked="0" layoutInCell="1" allowOverlap="1" wp14:anchorId="686B4A1D" wp14:editId="4285E56E">
                <wp:simplePos x="0" y="0"/>
                <wp:positionH relativeFrom="margin">
                  <wp:align>left</wp:align>
                </wp:positionH>
                <wp:positionV relativeFrom="paragraph">
                  <wp:posOffset>238533</wp:posOffset>
                </wp:positionV>
                <wp:extent cx="3503295" cy="1404620"/>
                <wp:effectExtent l="0" t="0" r="0" b="0"/>
                <wp:wrapSquare wrapText="bothSides"/>
                <wp:docPr id="18817583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3295" cy="1404620"/>
                        </a:xfrm>
                        <a:prstGeom prst="rect">
                          <a:avLst/>
                        </a:prstGeom>
                        <a:noFill/>
                        <a:ln w="9525">
                          <a:noFill/>
                          <a:miter lim="800000"/>
                          <a:headEnd/>
                          <a:tailEnd/>
                        </a:ln>
                      </wps:spPr>
                      <wps:txbx>
                        <w:txbxContent>
                          <w:p w14:paraId="221DB7ED" w14:textId="29992AA4" w:rsidR="008F0135" w:rsidRPr="00273CEA" w:rsidRDefault="00AB0834" w:rsidP="008F0135">
                            <w:pPr>
                              <w:jc w:val="left"/>
                              <w:rPr>
                                <w:rFonts w:ascii="Arial Black" w:hAnsi="Arial Black" w:cs="Arial"/>
                                <w:b/>
                                <w:bCs/>
                                <w:sz w:val="32"/>
                                <w:szCs w:val="32"/>
                                <w:lang w:val="ro-RO"/>
                              </w:rPr>
                            </w:pPr>
                            <w:r>
                              <w:rPr>
                                <w:rFonts w:ascii="Arial Black" w:hAnsi="Arial Black" w:cs="Arial"/>
                                <w:b/>
                                <w:bCs/>
                                <w:sz w:val="32"/>
                                <w:szCs w:val="32"/>
                                <w:lang w:val="ro-RO"/>
                              </w:rPr>
                              <w:t>CIOCAN ROTATIV</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86B4A1D" id="_x0000_t202" coordsize="21600,21600" o:spt="202" path="m,l,21600r21600,l21600,xe">
                <v:stroke joinstyle="miter"/>
                <v:path gradientshapeok="t" o:connecttype="rect"/>
              </v:shapetype>
              <v:shape id="_x0000_s1027" type="#_x0000_t202" style="position:absolute;left:0;text-align:left;margin-left:0;margin-top:18.8pt;width:275.85pt;height:110.6pt;z-index:251686912;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" filled="f" stroked="f">
                <v:textbox style="mso-fit-shape-to-text:t">
                  <w:txbxContent>
                    <w:p w14:paraId="221DB7ED" w14:textId="29992AA4" w:rsidR="008F0135" w:rsidRPr="00273CEA" w:rsidRDefault="00AB0834" w:rsidP="008F0135">
                      <w:pPr>
                        <w:jc w:val="left"/>
                        <w:rPr>
                          <w:rFonts w:ascii="Arial Black" w:hAnsi="Arial Black" w:cs="Arial"/>
                          <w:b/>
                          <w:bCs/>
                          <w:sz w:val="32"/>
                          <w:szCs w:val="32"/>
                          <w:lang w:val="ro-RO"/>
                        </w:rPr>
                      </w:pPr>
                      <w:r>
                        <w:rPr>
                          <w:rFonts w:ascii="Arial Black" w:hAnsi="Arial Black" w:cs="Arial"/>
                          <w:b/>
                          <w:bCs/>
                          <w:sz w:val="32"/>
                          <w:szCs w:val="32"/>
                          <w:lang w:val="ro-RO"/>
                        </w:rPr>
                        <w:t>CIOCAN ROTATIV</w:t>
                      </w:r>
                    </w:p>
                  </w:txbxContent>
                </v:textbox>
                <w10:wrap type="square" anchorx="margin"/>
              </v:shape>
            </w:pict>
          </mc:Fallback>
        </mc:AlternateContent>
      </w:r>
    </w:p>
    <w:p w14:paraId="247DC268" w14:textId="17443B90" w:rsidR="00D84F2E" w:rsidRDefault="00D84F2E">
      <w:pPr>
        <w:tabs>
          <w:tab w:val="left" w:pos="142"/>
        </w:tabs>
        <w:spacing w:after="20" w:line="200" w:lineRule="exact"/>
        <w:rPr>
          <w:rFonts w:ascii="Arial" w:hAnsi="Arial" w:cs="Arial"/>
          <w:bCs/>
          <w:color w:val="595858"/>
          <w:sz w:val="14"/>
          <w:szCs w:val="14"/>
        </w:rPr>
      </w:pPr>
    </w:p>
    <w:p w14:paraId="0797D7F1" w14:textId="363CD7C4" w:rsidR="00D84F2E" w:rsidRDefault="00D84F2E">
      <w:pPr>
        <w:tabs>
          <w:tab w:val="left" w:pos="142"/>
        </w:tabs>
        <w:spacing w:after="20" w:line="200" w:lineRule="exact"/>
        <w:rPr>
          <w:rFonts w:ascii="Arial" w:hAnsi="Arial" w:cs="Arial"/>
          <w:bCs/>
          <w:color w:val="595858"/>
          <w:sz w:val="14"/>
          <w:szCs w:val="14"/>
        </w:rPr>
      </w:pPr>
    </w:p>
    <w:p w14:paraId="6743E8F4" w14:textId="773F841A" w:rsidR="00D84F2E" w:rsidRDefault="00D84F2E">
      <w:pPr>
        <w:tabs>
          <w:tab w:val="left" w:pos="142"/>
        </w:tabs>
        <w:spacing w:after="20" w:line="200" w:lineRule="exact"/>
        <w:rPr>
          <w:rFonts w:ascii="Arial" w:hAnsi="Arial" w:cs="Arial"/>
          <w:bCs/>
          <w:color w:val="595858"/>
          <w:sz w:val="14"/>
          <w:szCs w:val="14"/>
        </w:rPr>
      </w:pPr>
    </w:p>
    <w:p w14:paraId="334CBF85" w14:textId="49F3CA03" w:rsidR="00D84F2E" w:rsidRDefault="00D84F2E">
      <w:pPr>
        <w:tabs>
          <w:tab w:val="left" w:pos="142"/>
        </w:tabs>
        <w:spacing w:after="20" w:line="200" w:lineRule="exact"/>
        <w:rPr>
          <w:rFonts w:ascii="Arial" w:hAnsi="Arial" w:cs="Arial"/>
          <w:bCs/>
          <w:color w:val="595858"/>
          <w:sz w:val="14"/>
          <w:szCs w:val="14"/>
        </w:rPr>
      </w:pPr>
    </w:p>
    <w:p w14:paraId="225C13DB" w14:textId="77777777" w:rsidR="00D84F2E" w:rsidRDefault="00D84F2E">
      <w:pPr>
        <w:tabs>
          <w:tab w:val="left" w:pos="142"/>
        </w:tabs>
        <w:spacing w:after="20" w:line="200" w:lineRule="exact"/>
        <w:rPr>
          <w:rFonts w:ascii="Arial" w:hAnsi="Arial" w:cs="Arial"/>
          <w:bCs/>
          <w:color w:val="595858"/>
          <w:sz w:val="14"/>
          <w:szCs w:val="14"/>
        </w:rPr>
      </w:pPr>
    </w:p>
    <w:p w14:paraId="4172776C" w14:textId="77777777" w:rsidR="00D84F2E" w:rsidRDefault="00D84F2E">
      <w:pPr>
        <w:tabs>
          <w:tab w:val="left" w:pos="142"/>
        </w:tabs>
        <w:spacing w:after="20" w:line="200" w:lineRule="exact"/>
        <w:rPr>
          <w:rFonts w:ascii="Arial" w:hAnsi="Arial" w:cs="Arial"/>
          <w:bCs/>
          <w:color w:val="595858"/>
          <w:sz w:val="14"/>
          <w:szCs w:val="14"/>
        </w:rPr>
      </w:pPr>
    </w:p>
    <w:p w14:paraId="5F5C5348" w14:textId="77777777" w:rsidR="00D84F2E" w:rsidRDefault="00D84F2E">
      <w:pPr>
        <w:tabs>
          <w:tab w:val="left" w:pos="142"/>
        </w:tabs>
        <w:spacing w:after="20" w:line="200" w:lineRule="exact"/>
        <w:rPr>
          <w:rFonts w:ascii="Arial" w:hAnsi="Arial" w:cs="Arial"/>
          <w:bCs/>
          <w:color w:val="595858"/>
          <w:sz w:val="14"/>
          <w:szCs w:val="14"/>
        </w:rPr>
      </w:pPr>
    </w:p>
    <w:p w14:paraId="73F3E451" w14:textId="77777777" w:rsidR="00D84F2E" w:rsidRDefault="00D84F2E">
      <w:pPr>
        <w:tabs>
          <w:tab w:val="left" w:pos="142"/>
        </w:tabs>
        <w:spacing w:after="20" w:line="200" w:lineRule="exact"/>
        <w:rPr>
          <w:rFonts w:ascii="Arial" w:hAnsi="Arial" w:cs="Arial"/>
          <w:bCs/>
          <w:color w:val="595858"/>
          <w:sz w:val="14"/>
          <w:szCs w:val="14"/>
        </w:rPr>
      </w:pPr>
    </w:p>
    <w:p w14:paraId="6E8AFE98" w14:textId="77777777" w:rsidR="00D84F2E" w:rsidRDefault="00D84F2E">
      <w:pPr>
        <w:tabs>
          <w:tab w:val="left" w:pos="142"/>
        </w:tabs>
        <w:spacing w:after="20" w:line="200" w:lineRule="exact"/>
        <w:rPr>
          <w:rFonts w:ascii="Arial" w:hAnsi="Arial" w:cs="Arial"/>
          <w:bCs/>
          <w:color w:val="595858"/>
          <w:sz w:val="14"/>
          <w:szCs w:val="14"/>
        </w:rPr>
      </w:pPr>
    </w:p>
    <w:p w14:paraId="65560122" w14:textId="77777777" w:rsidR="00D84F2E" w:rsidRDefault="00D84F2E">
      <w:pPr>
        <w:tabs>
          <w:tab w:val="left" w:pos="142"/>
        </w:tabs>
        <w:spacing w:after="20" w:line="200" w:lineRule="exact"/>
        <w:rPr>
          <w:rFonts w:ascii="Arial" w:hAnsi="Arial" w:cs="Arial"/>
          <w:bCs/>
          <w:color w:val="595858"/>
          <w:sz w:val="14"/>
          <w:szCs w:val="14"/>
        </w:rPr>
      </w:pPr>
    </w:p>
    <w:p w14:paraId="2F764F31" w14:textId="77777777" w:rsidR="00D84F2E" w:rsidRDefault="00D84F2E">
      <w:pPr>
        <w:tabs>
          <w:tab w:val="left" w:pos="142"/>
        </w:tabs>
        <w:spacing w:after="20" w:line="200" w:lineRule="exact"/>
        <w:rPr>
          <w:rFonts w:ascii="Arial" w:hAnsi="Arial" w:cs="Arial"/>
          <w:bCs/>
          <w:color w:val="595858"/>
          <w:sz w:val="14"/>
          <w:szCs w:val="14"/>
        </w:rPr>
      </w:pPr>
    </w:p>
    <w:p w14:paraId="68C8DC78" w14:textId="77777777" w:rsidR="00D84F2E" w:rsidRDefault="00D84F2E">
      <w:pPr>
        <w:tabs>
          <w:tab w:val="left" w:pos="142"/>
        </w:tabs>
        <w:spacing w:after="20" w:line="200" w:lineRule="exact"/>
        <w:rPr>
          <w:rFonts w:ascii="Arial" w:hAnsi="Arial" w:cs="Arial"/>
          <w:bCs/>
          <w:color w:val="595858"/>
          <w:sz w:val="14"/>
          <w:szCs w:val="14"/>
        </w:rPr>
      </w:pPr>
    </w:p>
    <w:p w14:paraId="7CBEE758" w14:textId="77777777" w:rsidR="00D84F2E" w:rsidRDefault="00D84F2E">
      <w:pPr>
        <w:tabs>
          <w:tab w:val="left" w:pos="142"/>
        </w:tabs>
        <w:spacing w:after="20" w:line="200" w:lineRule="exact"/>
        <w:rPr>
          <w:rFonts w:ascii="Arial" w:hAnsi="Arial" w:cs="Arial"/>
          <w:bCs/>
          <w:color w:val="595858"/>
          <w:sz w:val="14"/>
          <w:szCs w:val="14"/>
        </w:rPr>
      </w:pPr>
    </w:p>
    <w:p w14:paraId="42BE0F8F" w14:textId="77777777" w:rsidR="00D84F2E" w:rsidRDefault="00D84F2E">
      <w:pPr>
        <w:tabs>
          <w:tab w:val="left" w:pos="142"/>
        </w:tabs>
        <w:spacing w:after="20" w:line="200" w:lineRule="exact"/>
        <w:rPr>
          <w:rFonts w:ascii="Arial" w:hAnsi="Arial" w:cs="Arial"/>
          <w:bCs/>
          <w:color w:val="595858"/>
          <w:sz w:val="14"/>
          <w:szCs w:val="14"/>
        </w:rPr>
      </w:pPr>
    </w:p>
    <w:p w14:paraId="1067ACB4" w14:textId="77777777" w:rsidR="00D84F2E" w:rsidRDefault="00D84F2E">
      <w:pPr>
        <w:tabs>
          <w:tab w:val="left" w:pos="142"/>
        </w:tabs>
        <w:spacing w:after="20" w:line="200" w:lineRule="exact"/>
        <w:rPr>
          <w:rFonts w:ascii="Arial" w:hAnsi="Arial" w:cs="Arial"/>
          <w:bCs/>
          <w:color w:val="595858"/>
          <w:sz w:val="14"/>
          <w:szCs w:val="14"/>
        </w:rPr>
      </w:pPr>
    </w:p>
    <w:p w14:paraId="7459415D" w14:textId="77777777" w:rsidR="00D84F2E" w:rsidRDefault="00D84F2E">
      <w:pPr>
        <w:tabs>
          <w:tab w:val="left" w:pos="142"/>
        </w:tabs>
        <w:spacing w:after="20" w:line="200" w:lineRule="exact"/>
        <w:rPr>
          <w:rFonts w:ascii="Arial" w:hAnsi="Arial" w:cs="Arial"/>
          <w:bCs/>
          <w:color w:val="595858"/>
          <w:sz w:val="14"/>
          <w:szCs w:val="14"/>
        </w:rPr>
      </w:pPr>
    </w:p>
    <w:p w14:paraId="1F2D9408" w14:textId="77777777" w:rsidR="00D84F2E" w:rsidRDefault="00D84F2E">
      <w:pPr>
        <w:tabs>
          <w:tab w:val="left" w:pos="142"/>
        </w:tabs>
        <w:spacing w:after="20" w:line="200" w:lineRule="exact"/>
        <w:rPr>
          <w:rFonts w:ascii="Arial" w:hAnsi="Arial" w:cs="Arial"/>
          <w:bCs/>
          <w:color w:val="595858"/>
          <w:sz w:val="14"/>
          <w:szCs w:val="14"/>
        </w:rPr>
      </w:pPr>
    </w:p>
    <w:p w14:paraId="3294CB80" w14:textId="77777777" w:rsidR="00D84F2E" w:rsidRDefault="00D84F2E">
      <w:pPr>
        <w:tabs>
          <w:tab w:val="left" w:pos="142"/>
        </w:tabs>
        <w:spacing w:after="20" w:line="200" w:lineRule="exact"/>
        <w:rPr>
          <w:rFonts w:ascii="Arial" w:hAnsi="Arial" w:cs="Arial"/>
          <w:bCs/>
          <w:color w:val="595858"/>
          <w:sz w:val="14"/>
          <w:szCs w:val="14"/>
        </w:rPr>
      </w:pPr>
    </w:p>
    <w:p w14:paraId="114FCA1D" w14:textId="77777777" w:rsidR="00D84F2E" w:rsidRDefault="00D84F2E">
      <w:pPr>
        <w:tabs>
          <w:tab w:val="left" w:pos="142"/>
        </w:tabs>
        <w:spacing w:after="20" w:line="200" w:lineRule="exact"/>
        <w:rPr>
          <w:rFonts w:ascii="Arial" w:hAnsi="Arial" w:cs="Arial"/>
          <w:bCs/>
          <w:color w:val="595858"/>
          <w:sz w:val="14"/>
          <w:szCs w:val="14"/>
        </w:rPr>
      </w:pPr>
    </w:p>
    <w:p w14:paraId="3D09817E" w14:textId="77777777" w:rsidR="00D84F2E" w:rsidRDefault="00D84F2E">
      <w:pPr>
        <w:tabs>
          <w:tab w:val="left" w:pos="142"/>
        </w:tabs>
        <w:spacing w:after="20" w:line="200" w:lineRule="exact"/>
        <w:rPr>
          <w:rFonts w:ascii="Arial" w:hAnsi="Arial" w:cs="Arial"/>
          <w:bCs/>
          <w:color w:val="595858"/>
          <w:sz w:val="14"/>
          <w:szCs w:val="14"/>
        </w:rPr>
      </w:pPr>
    </w:p>
    <w:p w14:paraId="57C35EB2" w14:textId="77777777" w:rsidR="00D84F2E" w:rsidRDefault="00D84F2E">
      <w:pPr>
        <w:tabs>
          <w:tab w:val="left" w:pos="142"/>
        </w:tabs>
        <w:spacing w:after="20" w:line="200" w:lineRule="exact"/>
        <w:rPr>
          <w:rFonts w:ascii="Arial" w:hAnsi="Arial" w:cs="Arial"/>
          <w:bCs/>
          <w:color w:val="595858"/>
          <w:sz w:val="14"/>
          <w:szCs w:val="14"/>
        </w:rPr>
      </w:pPr>
    </w:p>
    <w:p w14:paraId="7D14C0A8" w14:textId="77777777" w:rsidR="00D84F2E" w:rsidRDefault="00FE12B8">
      <w:pPr>
        <w:tabs>
          <w:tab w:val="left" w:pos="142"/>
        </w:tabs>
        <w:spacing w:after="20" w:line="200" w:lineRule="exact"/>
        <w:rPr>
          <w:rFonts w:ascii="Arial" w:hAnsi="Arial" w:cs="Arial"/>
          <w:bCs/>
          <w:color w:val="595858"/>
          <w:sz w:val="14"/>
          <w:szCs w:val="14"/>
        </w:rPr>
      </w:pPr>
      <w:r>
        <w:rPr>
          <w:rFonts w:ascii="Arial" w:hAnsi="Arial" w:cs="Arial"/>
          <w:bCs/>
          <w:color w:val="595858"/>
          <w:sz w:val="14"/>
          <w:szCs w:val="14"/>
        </w:rPr>
        <w:lastRenderedPageBreak/>
        <w:t>Instrucțiuni originale</w:t>
      </w:r>
    </w:p>
    <w:p w14:paraId="202FDFC0" w14:textId="77777777" w:rsidR="00D84F2E" w:rsidRDefault="00FE12B8" w:rsidP="00D3154A">
      <w:pPr>
        <w:pStyle w:val="1"/>
        <w:spacing w:after="62"/>
        <w:jc w:val="center"/>
      </w:pPr>
      <w:r>
        <w:t>AVERTISMENTE GENERALE DE SIGURANȚĂ ALE SCULELOR ELECTRICE</w:t>
      </w:r>
    </w:p>
    <w:p w14:paraId="09AD620C" w14:textId="77777777" w:rsidR="00D3154A" w:rsidRPr="00643489" w:rsidRDefault="00D3154A" w:rsidP="00D3154A">
      <w:pPr>
        <w:pStyle w:val="-"/>
        <w:rPr>
          <w:rFonts w:eastAsia="Arial"/>
          <w:b/>
          <w:color w:val="58595B"/>
          <w:kern w:val="0"/>
          <w:lang w:bidi="zh-CN"/>
        </w:rPr>
      </w:pPr>
      <w:r w:rsidRPr="00643489">
        <w:rPr>
          <w:rFonts w:ascii="Segoe UI Symbol" w:eastAsia="Arial" w:hAnsi="Segoe UI Symbol" w:cs="Segoe UI Symbol"/>
          <w:b/>
          <w:color w:val="58595B"/>
          <w:kern w:val="0"/>
          <w:lang w:bidi="zh-CN"/>
        </w:rPr>
        <w:t>⚠</w:t>
      </w:r>
      <w:r w:rsidRPr="00643489">
        <w:rPr>
          <w:rFonts w:eastAsia="Arial"/>
          <w:b/>
          <w:color w:val="58595B"/>
          <w:kern w:val="0"/>
          <w:lang w:bidi="zh-CN"/>
        </w:rPr>
        <w:t xml:space="preserve"> AVERTISMENT</w:t>
      </w:r>
    </w:p>
    <w:p w14:paraId="5B9721A0" w14:textId="77777777" w:rsidR="00D3154A" w:rsidRPr="00643489" w:rsidRDefault="00D3154A" w:rsidP="00D3154A">
      <w:pPr>
        <w:pStyle w:val="-"/>
        <w:rPr>
          <w:rFonts w:eastAsia="Arial"/>
          <w:b/>
          <w:color w:val="58595B"/>
          <w:kern w:val="0"/>
          <w:lang w:bidi="zh-CN"/>
        </w:rPr>
      </w:pPr>
    </w:p>
    <w:p w14:paraId="4FF1EAF7"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Citiți cu atenție toate avertismentele de siguranță, instrucțiunile, ilustrațiile și specificațiile furnizate împreună cu această unealtă electrică. Nerespectarea instrucțiunilor de mai jos poate duce la electrocutare, incendiu sau vătămări corporale grave.</w:t>
      </w:r>
    </w:p>
    <w:p w14:paraId="0ECFD888" w14:textId="77777777" w:rsidR="00D3154A" w:rsidRPr="00643489" w:rsidRDefault="00D3154A" w:rsidP="00D3154A">
      <w:pPr>
        <w:pStyle w:val="-"/>
        <w:rPr>
          <w:rFonts w:eastAsia="Arial"/>
          <w:b/>
          <w:color w:val="58595B"/>
          <w:kern w:val="0"/>
          <w:lang w:bidi="zh-CN"/>
        </w:rPr>
      </w:pPr>
    </w:p>
    <w:p w14:paraId="56B281DE"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Păstrați acest manual pentru consultări ulterioare.</w:t>
      </w:r>
    </w:p>
    <w:p w14:paraId="192CFEC9" w14:textId="77777777" w:rsidR="00D3154A" w:rsidRPr="00643489" w:rsidRDefault="00D3154A" w:rsidP="00D3154A">
      <w:pPr>
        <w:pStyle w:val="-"/>
        <w:rPr>
          <w:rFonts w:eastAsia="Arial"/>
          <w:b/>
          <w:color w:val="58595B"/>
          <w:kern w:val="0"/>
          <w:lang w:bidi="zh-CN"/>
        </w:rPr>
      </w:pPr>
    </w:p>
    <w:p w14:paraId="6E373664"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Prin termenul „unealtă electrică” se înțelege atât o unealtă alimentată de la rețea (cu cablu), cât și o unealtă electrică alimentată de la baterie (fără fir).</w:t>
      </w:r>
    </w:p>
    <w:p w14:paraId="572E7E35"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w:t>
      </w:r>
    </w:p>
    <w:p w14:paraId="2DAC960A"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1) SIGURANȚA ZONEI DE LUCRU</w:t>
      </w:r>
    </w:p>
    <w:p w14:paraId="5104CEDB"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a)  Mențineți zona de lucru curată și bine iluminată. Un spațiu dezordonat sau slab luminat favorizează accidentele.  </w:t>
      </w:r>
    </w:p>
    <w:p w14:paraId="40807D80"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b)  Nu utilizați sculele electrice în atmosfere explozive – de exemplu, în prezența lichidelor, gazelor sau prafului inflamabil. Sculele pot produce scântei care pot aprinde aceste materiale.  </w:t>
      </w:r>
    </w:p>
    <w:p w14:paraId="7D0EF1A4" w14:textId="086148E8" w:rsidR="00D3154A" w:rsidRPr="00643489" w:rsidRDefault="00D3154A" w:rsidP="00D3154A">
      <w:pPr>
        <w:pStyle w:val="-"/>
        <w:rPr>
          <w:rFonts w:eastAsia="Arial"/>
          <w:b/>
          <w:color w:val="58595B"/>
          <w:kern w:val="0"/>
          <w:lang w:bidi="zh-CN"/>
        </w:rPr>
      </w:pPr>
      <w:r w:rsidRPr="00643489">
        <w:rPr>
          <w:rFonts w:eastAsia="Arial"/>
          <w:b/>
          <w:color w:val="58595B"/>
          <w:kern w:val="0"/>
          <w:lang w:bidi="zh-CN"/>
        </w:rPr>
        <w:t>c)  Nu permiteți accesul copiilor sau trecătorilor în timpul utilizării uneltei electrice. Distragerile pot duce la pierderea controlului asupra sculei.</w:t>
      </w:r>
    </w:p>
    <w:p w14:paraId="4159280C"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w:t>
      </w:r>
    </w:p>
    <w:p w14:paraId="14623DC9"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2) SIGURANȚA ELECTRICĂ</w:t>
      </w:r>
    </w:p>
    <w:p w14:paraId="17E9114D"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a)  Ștecherele uneltelor electrice trebuie să fie compatibile cu prizele. Nu modificați niciodată ștecherul și nu folosiți adaptoare pentru scule cu împământare. Mufele și prizele potrivite reduc riscul de electrocutare.  </w:t>
      </w:r>
    </w:p>
    <w:p w14:paraId="6349832C"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b)  Evitați contactul corpului cu suprafețe împământate (de exemplu, țevi, calorifere, aragazuri, frigidere). Contactul cu acestea crește riscul de electrocutare.  </w:t>
      </w:r>
    </w:p>
    <w:p w14:paraId="163A24C6"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c)  Nu expuneți uneltele la ploaie sau la umiditate. Pătrunderea apei în unealtă poate provoca electrocutare.  </w:t>
      </w:r>
    </w:p>
    <w:p w14:paraId="4FA18816"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d)  Nu folosiți cablul în mod necorespunzător. Nu trageți de cablu pentru a </w:t>
      </w:r>
      <w:r w:rsidRPr="00643489">
        <w:rPr>
          <w:rFonts w:eastAsia="Arial"/>
          <w:b/>
          <w:color w:val="58595B"/>
          <w:kern w:val="0"/>
          <w:lang w:bidi="zh-CN"/>
        </w:rPr>
        <w:lastRenderedPageBreak/>
        <w:t xml:space="preserve">deconecta unealta și nu-l lăsați expus la căldură, ulei, muchii ascuțite sau piese în mișcare. Un cablu deteriorat sau încâlcit crește riscul de accident.  </w:t>
      </w:r>
    </w:p>
    <w:p w14:paraId="02EE8AC3"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e)  Când lucrați în aer liber, utilizați un prelungitor special conceput pentru exterior.  </w:t>
      </w:r>
    </w:p>
    <w:p w14:paraId="137C349A" w14:textId="1736A88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f)  Dacă lucrați într-un mediu umed, folosiți o sursă de alimentare protejată cu un dispozitiv de întrerupere diferențială (RCD). Acesta reduce riscul de electrocutare.</w:t>
      </w:r>
    </w:p>
    <w:p w14:paraId="1EFAA774"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w:t>
      </w:r>
    </w:p>
    <w:p w14:paraId="10F6C6C4"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3) SIGURANȚA PERSONALĂ</w:t>
      </w:r>
    </w:p>
    <w:p w14:paraId="6633F477"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a)  Fiți atenți, lucrați cu concentrare și folosiți bunul simț. Nu utilizați unealta electrică dacă sunteți obosit sau sub influența alcoolului, drogurilor ori medicamentelor. O clipă de neatenție poate duce la răniri grave.  </w:t>
      </w:r>
    </w:p>
    <w:p w14:paraId="723659F6"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b)  Purtați întotdeauna echipament individual de protecție adecvat (mască de praf, încălțăminte antiderapantă, cască, protecție auditivă etc.).  </w:t>
      </w:r>
    </w:p>
    <w:p w14:paraId="2A261F51"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c)  Preveniți pornirea accidentală: asigurați-vă că întrerupătorul este în poziția „oprit” înainte de conectarea la sursa de alimentare sau la bateria detașabilă.  </w:t>
      </w:r>
    </w:p>
    <w:p w14:paraId="138C1E1A"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d)  Scoateți orice cheie de reglaj înainte de a porni unealta. Cheile lăsate atașate pot fi aruncate de piesele rotative.  </w:t>
      </w:r>
    </w:p>
    <w:p w14:paraId="016B7D5A"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e)  Mențineți o poziție stabilă și echilibrată. O postură corectă oferă control mai bun în caz de situații neprevăzute.  </w:t>
      </w:r>
    </w:p>
    <w:p w14:paraId="13B49820"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f)  Îmbrăcați-vă corespunzător: evitați hainele largi și bijuteriile. Prindeți părul lung. Acestea pot fi prinse de piesele în mișcare.  </w:t>
      </w:r>
    </w:p>
    <w:p w14:paraId="123CC079"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g)  Dacă unealta are conectori pentru sisteme de aspirare sau colectare a prafului, asigurați-vă că sunt montați și utilizați corect. Colectarea eficientă a prafului reduce riscurile de sănătate.  </w:t>
      </w:r>
    </w:p>
    <w:p w14:paraId="732F72C4" w14:textId="26EBF805" w:rsidR="00D3154A" w:rsidRPr="00643489" w:rsidRDefault="00D3154A" w:rsidP="00D3154A">
      <w:pPr>
        <w:pStyle w:val="-"/>
        <w:rPr>
          <w:rFonts w:eastAsia="Arial"/>
          <w:b/>
          <w:color w:val="58595B"/>
          <w:kern w:val="0"/>
          <w:lang w:bidi="zh-CN"/>
        </w:rPr>
      </w:pPr>
      <w:r w:rsidRPr="00643489">
        <w:rPr>
          <w:rFonts w:eastAsia="Arial"/>
          <w:b/>
          <w:color w:val="58595B"/>
          <w:kern w:val="0"/>
          <w:lang w:bidi="zh-CN"/>
        </w:rPr>
        <w:t>h)  Nu deveniți neglijenți din cauza experienței. Respectați mereu regulile de siguranță, chiar dacă sunteți obișnuit cu unealta. O clipă de neatenție poate provoca un accident grav.</w:t>
      </w:r>
    </w:p>
    <w:p w14:paraId="7E52C6A1"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w:t>
      </w:r>
    </w:p>
    <w:p w14:paraId="489B1163"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4) UTILIZAREA ȘI ÎNTREȚINEREA UNEALTELOR ELECTRICE</w:t>
      </w:r>
    </w:p>
    <w:p w14:paraId="7FF6E963" w14:textId="1EF63841" w:rsidR="00D3154A" w:rsidRPr="00643489" w:rsidRDefault="00D3154A" w:rsidP="00D3154A">
      <w:pPr>
        <w:pStyle w:val="-"/>
        <w:rPr>
          <w:rFonts w:eastAsia="Arial"/>
          <w:b/>
          <w:color w:val="58595B"/>
          <w:kern w:val="0"/>
          <w:lang w:bidi="zh-CN"/>
        </w:rPr>
      </w:pPr>
      <w:r w:rsidRPr="00643489">
        <w:rPr>
          <w:rFonts w:eastAsia="Arial"/>
          <w:b/>
          <w:color w:val="58595B"/>
          <w:kern w:val="0"/>
          <w:lang w:bidi="zh-CN"/>
        </w:rPr>
        <w:t>a)  Nu forțați unealta. Folosiți-o doar pentru scopul pentru care a fost proiectată.</w:t>
      </w:r>
    </w:p>
    <w:p w14:paraId="3E6486C8"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b)  Nu utilizați unealta dacă întrerupătorul nu funcționează corect. O unealtă necontrolabilă este periculoasă.  </w:t>
      </w:r>
    </w:p>
    <w:p w14:paraId="31937E66"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lastRenderedPageBreak/>
        <w:t xml:space="preserve">c)  Deconectați unealta de la sursa de alimentare (sau scoateți bateria) înainte de reglaje, schimbarea accesoriilor sau depozitare. Aceste măsuri previn pornirea accidentală.  </w:t>
      </w:r>
    </w:p>
    <w:p w14:paraId="0264DD6F"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d)  Depozitați uneltele neutilizate într-un loc sigur, departe de copii și persoane neinstruițe.  </w:t>
      </w:r>
    </w:p>
    <w:p w14:paraId="728F9EA6"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e)  Verificați regulat starea uneltelor și accesoriilor. Dacă observați piese uzate, fisurate sau blocate, reparați-le înainte de utilizare.  </w:t>
      </w:r>
    </w:p>
    <w:p w14:paraId="0AC63069"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f)  Mențineți uneltele tăietoare curate și ascuțite. Astfel, ele vor funcționa mai bine și mai sigur.  </w:t>
      </w:r>
    </w:p>
    <w:p w14:paraId="703BD820"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 xml:space="preserve">g)  Utilizați unealta și accesoriile conform instrucțiunilor și în funcție de tipul lucrării. Folosirea incorectă poate provoca accidente.  </w:t>
      </w:r>
    </w:p>
    <w:p w14:paraId="080F26CD" w14:textId="45969B6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h)  Mențineți mânerele curate, uscate și fără urme de ulei sau grăsime. Suprafețele alunecoase reduc controlul asupra sculei.</w:t>
      </w:r>
    </w:p>
    <w:p w14:paraId="48503D2C"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w:t>
      </w:r>
    </w:p>
    <w:p w14:paraId="49478B63" w14:textId="77777777" w:rsidR="00D3154A" w:rsidRPr="00643489" w:rsidRDefault="00D3154A" w:rsidP="00D3154A">
      <w:pPr>
        <w:pStyle w:val="-"/>
        <w:rPr>
          <w:rFonts w:eastAsia="Arial"/>
          <w:b/>
          <w:color w:val="58595B"/>
          <w:kern w:val="0"/>
          <w:lang w:bidi="zh-CN"/>
        </w:rPr>
      </w:pPr>
      <w:r w:rsidRPr="00643489">
        <w:rPr>
          <w:rFonts w:eastAsia="Arial"/>
          <w:b/>
          <w:color w:val="58595B"/>
          <w:kern w:val="0"/>
          <w:lang w:bidi="zh-CN"/>
        </w:rPr>
        <w:t>5) SERVIC</w:t>
      </w:r>
      <w:r>
        <w:rPr>
          <w:rFonts w:eastAsia="Arial"/>
          <w:b/>
          <w:color w:val="58595B"/>
          <w:kern w:val="0"/>
          <w:lang w:bidi="zh-CN"/>
        </w:rPr>
        <w:t>E</w:t>
      </w:r>
    </w:p>
    <w:p w14:paraId="58BB3CF7" w14:textId="77777777" w:rsidR="00D3154A" w:rsidRPr="00643489" w:rsidRDefault="00D3154A" w:rsidP="00D3154A">
      <w:pPr>
        <w:pStyle w:val="-"/>
      </w:pPr>
      <w:r w:rsidRPr="00643489">
        <w:rPr>
          <w:rFonts w:eastAsia="Arial"/>
          <w:b/>
          <w:color w:val="58595B"/>
          <w:kern w:val="0"/>
          <w:lang w:bidi="zh-CN"/>
        </w:rPr>
        <w:t>a)  Reparațiile uneltei trebuie efectuate doar de tehnicieni calificați, folosind piese de schimb identice. Astfel se menține siguranța și performanța uneltei electrice.</w:t>
      </w:r>
    </w:p>
    <w:p w14:paraId="44D5D082" w14:textId="77777777" w:rsidR="00D84F2E" w:rsidRDefault="00D84F2E">
      <w:pPr>
        <w:pStyle w:val="-"/>
      </w:pPr>
    </w:p>
    <w:p w14:paraId="59ACED4E" w14:textId="77777777" w:rsidR="00D84F2E" w:rsidRDefault="00D84F2E">
      <w:pPr>
        <w:pStyle w:val="-"/>
      </w:pPr>
    </w:p>
    <w:p w14:paraId="5A18C09F" w14:textId="77777777" w:rsidR="00D84F2E" w:rsidRDefault="00D84F2E">
      <w:pPr>
        <w:pStyle w:val="-"/>
      </w:pPr>
    </w:p>
    <w:p w14:paraId="02A27433" w14:textId="77777777" w:rsidR="00D84F2E" w:rsidRDefault="00D84F2E">
      <w:pPr>
        <w:pStyle w:val="-"/>
      </w:pPr>
    </w:p>
    <w:p w14:paraId="2D50733D" w14:textId="77777777" w:rsidR="00D84F2E" w:rsidRDefault="00D84F2E">
      <w:pPr>
        <w:pStyle w:val="-"/>
      </w:pPr>
    </w:p>
    <w:p w14:paraId="0261B32C" w14:textId="77777777" w:rsidR="00D84F2E" w:rsidRPr="007D2D4E" w:rsidRDefault="00D84F2E">
      <w:pPr>
        <w:pStyle w:val="-"/>
      </w:pPr>
    </w:p>
    <w:p w14:paraId="79235874" w14:textId="77777777" w:rsidR="00D84F2E" w:rsidRPr="007D2D4E" w:rsidRDefault="00D84F2E">
      <w:pPr>
        <w:spacing w:line="200" w:lineRule="exact"/>
        <w:rPr>
          <w:rFonts w:ascii="Arial" w:hAnsi="Arial" w:cs="Arial"/>
          <w:color w:val="595858"/>
          <w:sz w:val="14"/>
          <w:szCs w:val="14"/>
        </w:rPr>
      </w:pPr>
    </w:p>
    <w:p w14:paraId="5C054032" w14:textId="77777777" w:rsidR="00D84F2E" w:rsidRPr="007D2D4E" w:rsidRDefault="00D84F2E">
      <w:pPr>
        <w:spacing w:line="200" w:lineRule="exact"/>
        <w:rPr>
          <w:rFonts w:ascii="Arial" w:hAnsi="Arial" w:cs="Arial"/>
          <w:color w:val="595858"/>
          <w:sz w:val="14"/>
          <w:szCs w:val="14"/>
        </w:rPr>
      </w:pPr>
    </w:p>
    <w:p w14:paraId="507C97DA" w14:textId="77777777" w:rsidR="00D84F2E" w:rsidRPr="007D2D4E" w:rsidRDefault="00D84F2E">
      <w:pPr>
        <w:spacing w:line="200" w:lineRule="exact"/>
        <w:rPr>
          <w:rFonts w:ascii="Arial" w:hAnsi="Arial" w:cs="Arial"/>
          <w:color w:val="595858"/>
          <w:sz w:val="14"/>
          <w:szCs w:val="14"/>
        </w:rPr>
      </w:pPr>
    </w:p>
    <w:p w14:paraId="56DA704B" w14:textId="77777777" w:rsidR="00D84F2E" w:rsidRDefault="00D84F2E">
      <w:pPr>
        <w:pStyle w:val="a0"/>
        <w:spacing w:after="62"/>
        <w:ind w:left="0" w:firstLine="0"/>
      </w:pPr>
    </w:p>
    <w:p w14:paraId="1375C04B" w14:textId="77777777" w:rsidR="00D3154A" w:rsidRDefault="00D3154A">
      <w:pPr>
        <w:pStyle w:val="a0"/>
        <w:spacing w:after="62"/>
        <w:ind w:left="0" w:firstLine="0"/>
      </w:pPr>
    </w:p>
    <w:p w14:paraId="7649DF67" w14:textId="77777777" w:rsidR="00D3154A" w:rsidRDefault="00D3154A">
      <w:pPr>
        <w:pStyle w:val="a0"/>
        <w:spacing w:after="62"/>
        <w:ind w:left="0" w:firstLine="0"/>
      </w:pPr>
    </w:p>
    <w:p w14:paraId="76234043" w14:textId="77777777" w:rsidR="00D3154A" w:rsidRDefault="00D3154A">
      <w:pPr>
        <w:pStyle w:val="a0"/>
        <w:spacing w:after="62"/>
        <w:ind w:left="0" w:firstLine="0"/>
      </w:pPr>
    </w:p>
    <w:p w14:paraId="671D1A7A" w14:textId="77777777" w:rsidR="00D3154A" w:rsidRDefault="00D3154A">
      <w:pPr>
        <w:pStyle w:val="a0"/>
        <w:spacing w:after="62"/>
        <w:ind w:left="0" w:firstLine="0"/>
      </w:pPr>
    </w:p>
    <w:p w14:paraId="7167A1CA" w14:textId="77777777" w:rsidR="00D3154A" w:rsidRPr="007D2D4E" w:rsidRDefault="00D3154A">
      <w:pPr>
        <w:pStyle w:val="a0"/>
        <w:spacing w:after="62"/>
        <w:ind w:left="0" w:firstLine="0"/>
      </w:pPr>
    </w:p>
    <w:p w14:paraId="0D975B38" w14:textId="2FB6BC11" w:rsidR="00D84F2E" w:rsidRDefault="00FE12B8" w:rsidP="00D3154A">
      <w:pPr>
        <w:pStyle w:val="1"/>
        <w:spacing w:after="62"/>
      </w:pPr>
      <w:r>
        <w:lastRenderedPageBreak/>
        <w:t>SIMBOLURILE DIN MANUALUL DE INSTRUCȚIUNI</w:t>
      </w:r>
    </w:p>
    <w:tbl>
      <w:tblPr>
        <w:tblStyle w:val="TableGrid"/>
        <w:tblW w:w="5103" w:type="dxa"/>
        <w:tblInd w:w="-3" w:type="dxa"/>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ook w:val="04A0" w:firstRow="1" w:lastRow="0" w:firstColumn="1" w:lastColumn="0" w:noHBand="0" w:noVBand="1"/>
      </w:tblPr>
      <w:tblGrid>
        <w:gridCol w:w="849"/>
        <w:gridCol w:w="4254"/>
      </w:tblGrid>
      <w:tr w:rsidR="00D84F2E" w14:paraId="11DA300A" w14:textId="77777777">
        <w:trPr>
          <w:trHeight w:val="336"/>
        </w:trPr>
        <w:tc>
          <w:tcPr>
            <w:tcW w:w="849" w:type="dxa"/>
            <w:vAlign w:val="center"/>
          </w:tcPr>
          <w:p w14:paraId="02931FC8" w14:textId="77777777" w:rsidR="00D84F2E" w:rsidRDefault="00FE12B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5B00D29A" wp14:editId="499C4C94">
                  <wp:extent cx="215900" cy="21082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5900" cy="210820"/>
                          </a:xfrm>
                          <a:prstGeom prst="rect">
                            <a:avLst/>
                          </a:prstGeom>
                          <a:noFill/>
                          <a:ln>
                            <a:noFill/>
                          </a:ln>
                        </pic:spPr>
                      </pic:pic>
                    </a:graphicData>
                  </a:graphic>
                </wp:inline>
              </w:drawing>
            </w:r>
          </w:p>
        </w:tc>
        <w:tc>
          <w:tcPr>
            <w:tcW w:w="4254" w:type="dxa"/>
            <w:vAlign w:val="center"/>
          </w:tcPr>
          <w:p w14:paraId="6136E41E" w14:textId="77777777" w:rsidR="00D84F2E" w:rsidRDefault="00FE12B8">
            <w:pPr>
              <w:pStyle w:val="a3"/>
            </w:pPr>
            <w:r>
              <w:t>Citiți manualul de instrucțiuni înainte de utilizare.</w:t>
            </w:r>
          </w:p>
        </w:tc>
      </w:tr>
      <w:tr w:rsidR="00D84F2E" w14:paraId="2DB988A6" w14:textId="77777777">
        <w:trPr>
          <w:trHeight w:val="336"/>
        </w:trPr>
        <w:tc>
          <w:tcPr>
            <w:tcW w:w="849" w:type="dxa"/>
            <w:vAlign w:val="center"/>
          </w:tcPr>
          <w:p w14:paraId="7A71B1A4" w14:textId="77777777" w:rsidR="00D84F2E" w:rsidRDefault="00FE12B8">
            <w:pPr>
              <w:widowControl/>
              <w:tabs>
                <w:tab w:val="left" w:pos="284"/>
              </w:tabs>
              <w:contextualSpacing/>
              <w:jc w:val="center"/>
              <w:rPr>
                <w:rFonts w:ascii="Arial" w:hAnsi="Arial" w:cs="Arial"/>
                <w:color w:val="595858"/>
                <w:sz w:val="14"/>
                <w:szCs w:val="14"/>
                <w:highlight w:val="yellow"/>
              </w:rPr>
            </w:pPr>
            <w:r>
              <w:rPr>
                <w:rFonts w:ascii="Arial" w:hAnsi="Arial" w:cs="Arial"/>
                <w:noProof/>
                <w:color w:val="595858"/>
                <w:sz w:val="14"/>
                <w:szCs w:val="14"/>
              </w:rPr>
              <w:drawing>
                <wp:inline distT="0" distB="0" distL="0" distR="0" wp14:anchorId="0C3297D8" wp14:editId="0BF7F74A">
                  <wp:extent cx="198120" cy="198120"/>
                  <wp:effectExtent l="0" t="0" r="0" b="0"/>
                  <wp:docPr id="475313463" name="图片 475313463" descr="C:\Users\yjjy0094\AppData\Local\Microsoft\Windows\INetCache\Content.Word\安规图标-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313463" name="图片 475313463" descr="C:\Users\yjjy0094\AppData\Local\Microsoft\Windows\INetCache\Content.Word\安规图标-01.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198120" cy="198120"/>
                          </a:xfrm>
                          <a:prstGeom prst="rect">
                            <a:avLst/>
                          </a:prstGeom>
                          <a:noFill/>
                          <a:ln>
                            <a:noFill/>
                          </a:ln>
                        </pic:spPr>
                      </pic:pic>
                    </a:graphicData>
                  </a:graphic>
                </wp:inline>
              </w:drawing>
            </w:r>
          </w:p>
        </w:tc>
        <w:tc>
          <w:tcPr>
            <w:tcW w:w="4254" w:type="dxa"/>
            <w:vAlign w:val="center"/>
          </w:tcPr>
          <w:p w14:paraId="76B8E1C0" w14:textId="77777777" w:rsidR="00D84F2E" w:rsidRDefault="00FE12B8">
            <w:pPr>
              <w:pStyle w:val="a3"/>
              <w:rPr>
                <w:highlight w:val="yellow"/>
              </w:rPr>
            </w:pPr>
            <w:r>
              <w:t>Izolație dublă pentru protecție suplimentară</w:t>
            </w:r>
          </w:p>
        </w:tc>
      </w:tr>
      <w:tr w:rsidR="00D84F2E" w14:paraId="7125A3AA" w14:textId="77777777">
        <w:trPr>
          <w:trHeight w:val="414"/>
        </w:trPr>
        <w:tc>
          <w:tcPr>
            <w:tcW w:w="849" w:type="dxa"/>
            <w:vAlign w:val="center"/>
          </w:tcPr>
          <w:p w14:paraId="41BC128F" w14:textId="77777777" w:rsidR="00D84F2E" w:rsidRDefault="00FE12B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42D67FBD" wp14:editId="39EF55CB">
                  <wp:extent cx="251460" cy="180975"/>
                  <wp:effectExtent l="0" t="0" r="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51460" cy="180975"/>
                          </a:xfrm>
                          <a:prstGeom prst="rect">
                            <a:avLst/>
                          </a:prstGeom>
                          <a:noFill/>
                          <a:ln>
                            <a:noFill/>
                          </a:ln>
                        </pic:spPr>
                      </pic:pic>
                    </a:graphicData>
                  </a:graphic>
                </wp:inline>
              </w:drawing>
            </w:r>
          </w:p>
        </w:tc>
        <w:tc>
          <w:tcPr>
            <w:tcW w:w="4254" w:type="dxa"/>
            <w:vAlign w:val="center"/>
          </w:tcPr>
          <w:p w14:paraId="6720D203" w14:textId="77777777" w:rsidR="00D84F2E" w:rsidRDefault="00FE12B8">
            <w:pPr>
              <w:pStyle w:val="a3"/>
            </w:pPr>
            <w:r>
              <w:t>Conformitate CE.</w:t>
            </w:r>
          </w:p>
        </w:tc>
      </w:tr>
      <w:tr w:rsidR="00D84F2E" w14:paraId="2B4D4DBC" w14:textId="77777777">
        <w:trPr>
          <w:trHeight w:val="577"/>
        </w:trPr>
        <w:tc>
          <w:tcPr>
            <w:tcW w:w="849" w:type="dxa"/>
            <w:vAlign w:val="center"/>
          </w:tcPr>
          <w:p w14:paraId="4C04A426" w14:textId="77777777" w:rsidR="00D84F2E" w:rsidRDefault="00FE12B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2DBB284F" wp14:editId="00063732">
                  <wp:extent cx="246380" cy="215900"/>
                  <wp:effectExtent l="0" t="0" r="127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46380" cy="215900"/>
                          </a:xfrm>
                          <a:prstGeom prst="rect">
                            <a:avLst/>
                          </a:prstGeom>
                          <a:noFill/>
                          <a:ln>
                            <a:noFill/>
                          </a:ln>
                        </pic:spPr>
                      </pic:pic>
                    </a:graphicData>
                  </a:graphic>
                </wp:inline>
              </w:drawing>
            </w:r>
          </w:p>
        </w:tc>
        <w:tc>
          <w:tcPr>
            <w:tcW w:w="4254" w:type="dxa"/>
            <w:vAlign w:val="center"/>
          </w:tcPr>
          <w:p w14:paraId="691A1527" w14:textId="77777777" w:rsidR="00D84F2E" w:rsidRDefault="00FE12B8">
            <w:pPr>
              <w:pStyle w:val="a3"/>
            </w:pPr>
            <w:r>
              <w:t>Alertă de siguranță.</w:t>
            </w:r>
          </w:p>
          <w:p w14:paraId="28AA60B8" w14:textId="77777777" w:rsidR="00D84F2E" w:rsidRDefault="00FE12B8">
            <w:pPr>
              <w:pStyle w:val="a3"/>
            </w:pPr>
            <w:r>
              <w:t>Vă rugăm să utilizați doar accesoriile acceptate de producător.</w:t>
            </w:r>
          </w:p>
        </w:tc>
      </w:tr>
      <w:tr w:rsidR="00D84F2E" w14:paraId="2901D5DC" w14:textId="77777777">
        <w:trPr>
          <w:trHeight w:val="359"/>
        </w:trPr>
        <w:tc>
          <w:tcPr>
            <w:tcW w:w="849" w:type="dxa"/>
            <w:vAlign w:val="center"/>
          </w:tcPr>
          <w:p w14:paraId="4FABE56F" w14:textId="77777777" w:rsidR="00D84F2E" w:rsidRDefault="00FE12B8">
            <w:pPr>
              <w:widowControl/>
              <w:tabs>
                <w:tab w:val="left" w:pos="284"/>
              </w:tabs>
              <w:contextualSpacing/>
              <w:jc w:val="center"/>
              <w:rPr>
                <w:rFonts w:ascii="Arial" w:hAnsi="Arial" w:cs="Arial"/>
                <w:color w:val="595858"/>
                <w:sz w:val="14"/>
                <w:szCs w:val="14"/>
              </w:rPr>
            </w:pPr>
            <w:r>
              <w:rPr>
                <w:noProof/>
                <w:position w:val="-10"/>
              </w:rPr>
              <w:drawing>
                <wp:inline distT="0" distB="0" distL="0" distR="0" wp14:anchorId="09801A23" wp14:editId="12776133">
                  <wp:extent cx="210820" cy="2159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210820" cy="215900"/>
                          </a:xfrm>
                          <a:prstGeom prst="rect">
                            <a:avLst/>
                          </a:prstGeom>
                          <a:noFill/>
                          <a:ln>
                            <a:noFill/>
                          </a:ln>
                        </pic:spPr>
                      </pic:pic>
                    </a:graphicData>
                  </a:graphic>
                </wp:inline>
              </w:drawing>
            </w:r>
          </w:p>
        </w:tc>
        <w:tc>
          <w:tcPr>
            <w:tcW w:w="4254" w:type="dxa"/>
            <w:vAlign w:val="center"/>
          </w:tcPr>
          <w:p w14:paraId="108DBFC0" w14:textId="77777777" w:rsidR="00D84F2E" w:rsidRDefault="00FE12B8">
            <w:pPr>
              <w:pStyle w:val="a3"/>
            </w:pPr>
            <w:r>
              <w:t>Purtați ochelari de protecție, protecție auditivă și mască de praf.</w:t>
            </w:r>
          </w:p>
        </w:tc>
      </w:tr>
      <w:tr w:rsidR="00D84F2E" w14:paraId="3ABB3780" w14:textId="77777777">
        <w:trPr>
          <w:trHeight w:val="832"/>
        </w:trPr>
        <w:tc>
          <w:tcPr>
            <w:tcW w:w="849" w:type="dxa"/>
            <w:vAlign w:val="center"/>
          </w:tcPr>
          <w:p w14:paraId="467619BC" w14:textId="77777777" w:rsidR="00D84F2E" w:rsidRDefault="00FE12B8">
            <w:pPr>
              <w:widowControl/>
              <w:tabs>
                <w:tab w:val="left" w:pos="284"/>
              </w:tabs>
              <w:contextualSpacing/>
              <w:jc w:val="center"/>
              <w:rPr>
                <w:rFonts w:ascii="Arial" w:hAnsi="Arial" w:cs="Arial"/>
                <w:color w:val="595858"/>
                <w:sz w:val="14"/>
                <w:szCs w:val="14"/>
              </w:rPr>
            </w:pPr>
            <w:r>
              <w:rPr>
                <w:rFonts w:ascii="Arial" w:hAnsi="Arial" w:cs="Arial"/>
                <w:noProof/>
                <w:color w:val="595858"/>
                <w:sz w:val="14"/>
                <w:szCs w:val="14"/>
              </w:rPr>
              <w:drawing>
                <wp:inline distT="0" distB="0" distL="0" distR="0" wp14:anchorId="08D8904E" wp14:editId="7724B926">
                  <wp:extent cx="175895" cy="246380"/>
                  <wp:effectExtent l="0" t="0" r="0" b="127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a:xfrm>
                            <a:off x="0" y="0"/>
                            <a:ext cx="175895" cy="246380"/>
                          </a:xfrm>
                          <a:prstGeom prst="rect">
                            <a:avLst/>
                          </a:prstGeom>
                          <a:noFill/>
                          <a:ln>
                            <a:noFill/>
                          </a:ln>
                        </pic:spPr>
                      </pic:pic>
                    </a:graphicData>
                  </a:graphic>
                </wp:inline>
              </w:drawing>
            </w:r>
          </w:p>
        </w:tc>
        <w:tc>
          <w:tcPr>
            <w:tcW w:w="4254" w:type="dxa"/>
            <w:vAlign w:val="center"/>
          </w:tcPr>
          <w:p w14:paraId="3BC61FB5" w14:textId="77777777" w:rsidR="00D84F2E" w:rsidRDefault="00FE12B8">
            <w:pPr>
              <w:pStyle w:val="a3"/>
            </w:pPr>
            <w:r>
              <w:t xml:space="preserve">Produsele electrice uzate nu trebuie eliminate împreună cu gunoiul menajer </w:t>
            </w:r>
            <w:r>
              <w:rPr>
                <w:rFonts w:hint="eastAsia"/>
              </w:rPr>
              <w:t xml:space="preserve">. </w:t>
            </w:r>
            <w:r>
              <w:t>Vă rugăm să reciclați acolo unde există facilități. Consultați autoritățile locale sau distribuitorul pentru sfaturi privind reciclarea.</w:t>
            </w:r>
          </w:p>
        </w:tc>
      </w:tr>
    </w:tbl>
    <w:p w14:paraId="3B4CEDAF" w14:textId="77777777" w:rsidR="00D84F2E" w:rsidRDefault="00D84F2E" w:rsidP="007D2D4E">
      <w:pPr>
        <w:pStyle w:val="a0"/>
        <w:ind w:left="0" w:firstLine="0"/>
      </w:pPr>
    </w:p>
    <w:p w14:paraId="114737A8" w14:textId="77777777" w:rsidR="00D84F2E" w:rsidRDefault="00D84F2E" w:rsidP="007D2D4E">
      <w:pPr>
        <w:pStyle w:val="a0"/>
        <w:ind w:left="0" w:firstLine="0"/>
      </w:pPr>
    </w:p>
    <w:p w14:paraId="742EDCC7" w14:textId="77777777" w:rsidR="00D84F2E" w:rsidRDefault="00D84F2E" w:rsidP="007D2D4E">
      <w:pPr>
        <w:pStyle w:val="a0"/>
        <w:ind w:left="0" w:firstLine="0"/>
      </w:pPr>
    </w:p>
    <w:p w14:paraId="44D8B9B3" w14:textId="77777777" w:rsidR="00D84F2E" w:rsidRDefault="00D84F2E" w:rsidP="007D2D4E">
      <w:pPr>
        <w:pStyle w:val="a0"/>
        <w:ind w:left="0" w:firstLine="0"/>
      </w:pPr>
    </w:p>
    <w:p w14:paraId="4958E829" w14:textId="77777777" w:rsidR="00D84F2E" w:rsidRDefault="00D84F2E" w:rsidP="007D2D4E">
      <w:pPr>
        <w:pStyle w:val="a0"/>
        <w:ind w:left="0" w:firstLine="0"/>
      </w:pPr>
    </w:p>
    <w:p w14:paraId="72CF4874" w14:textId="77777777" w:rsidR="00D84F2E" w:rsidRDefault="00D84F2E" w:rsidP="007D2D4E">
      <w:pPr>
        <w:pStyle w:val="a0"/>
        <w:ind w:left="0" w:firstLine="0"/>
      </w:pPr>
    </w:p>
    <w:p w14:paraId="151B88FF" w14:textId="7E3FB5BB" w:rsidR="00D84F2E" w:rsidRDefault="00D84F2E" w:rsidP="007D2D4E">
      <w:pPr>
        <w:pStyle w:val="a0"/>
        <w:ind w:left="0" w:firstLine="0"/>
      </w:pPr>
    </w:p>
    <w:p w14:paraId="6D2BCCC1" w14:textId="445AF1D6" w:rsidR="007D2D4E" w:rsidRDefault="007D2D4E" w:rsidP="007D2D4E">
      <w:pPr>
        <w:pStyle w:val="a0"/>
        <w:ind w:left="0" w:firstLine="0"/>
      </w:pPr>
    </w:p>
    <w:p w14:paraId="6FFC83F8" w14:textId="455FAA25" w:rsidR="007D2D4E" w:rsidRDefault="007D2D4E" w:rsidP="007D2D4E">
      <w:pPr>
        <w:pStyle w:val="a0"/>
        <w:ind w:left="0" w:firstLine="0"/>
      </w:pPr>
    </w:p>
    <w:p w14:paraId="020F1A66" w14:textId="77777777" w:rsidR="007D2D4E" w:rsidRDefault="007D2D4E" w:rsidP="007D2D4E">
      <w:pPr>
        <w:pStyle w:val="a0"/>
        <w:ind w:left="0" w:firstLine="0"/>
      </w:pPr>
    </w:p>
    <w:p w14:paraId="5C63660B" w14:textId="77777777" w:rsidR="00D84F2E" w:rsidRDefault="00D84F2E" w:rsidP="007D2D4E">
      <w:pPr>
        <w:pStyle w:val="a0"/>
        <w:ind w:left="0" w:firstLine="0"/>
      </w:pPr>
    </w:p>
    <w:p w14:paraId="6C4E91CE" w14:textId="77777777" w:rsidR="00D84F2E" w:rsidRDefault="00D84F2E" w:rsidP="007D2D4E">
      <w:pPr>
        <w:pStyle w:val="a0"/>
        <w:ind w:left="0" w:firstLine="0"/>
      </w:pPr>
    </w:p>
    <w:p w14:paraId="5BF81628" w14:textId="77777777" w:rsidR="00D3154A" w:rsidRDefault="00D3154A" w:rsidP="007D2D4E">
      <w:pPr>
        <w:pStyle w:val="a0"/>
        <w:ind w:left="0" w:firstLine="0"/>
      </w:pPr>
    </w:p>
    <w:p w14:paraId="09EA540F" w14:textId="77777777" w:rsidR="00D3154A" w:rsidRDefault="00D3154A" w:rsidP="007D2D4E">
      <w:pPr>
        <w:pStyle w:val="a0"/>
        <w:ind w:left="0" w:firstLine="0"/>
      </w:pPr>
    </w:p>
    <w:p w14:paraId="1D3C7590" w14:textId="77777777" w:rsidR="00D84F2E" w:rsidRDefault="00D84F2E" w:rsidP="007D2D4E">
      <w:pPr>
        <w:pStyle w:val="a0"/>
        <w:ind w:left="0" w:firstLine="0"/>
      </w:pPr>
    </w:p>
    <w:p w14:paraId="4CDA4192" w14:textId="77777777" w:rsidR="00D84F2E" w:rsidRDefault="00FE12B8">
      <w:pPr>
        <w:pStyle w:val="1"/>
        <w:spacing w:after="62"/>
      </w:pPr>
      <w:r>
        <w:lastRenderedPageBreak/>
        <w:t>AVERTISMENT DE SIGURANȚĂ SUPLIMENTAR</w:t>
      </w:r>
    </w:p>
    <w:p w14:paraId="01058B2E" w14:textId="3F9F73C4" w:rsidR="00FB4D78" w:rsidRPr="00FB4D78" w:rsidRDefault="00FB4D78" w:rsidP="00FB4D78">
      <w:pPr>
        <w:pStyle w:val="2"/>
        <w:rPr>
          <w:bCs/>
          <w:sz w:val="14"/>
          <w:lang w:bidi="ar-SA"/>
        </w:rPr>
      </w:pPr>
      <w:r w:rsidRPr="00FB4D78">
        <w:rPr>
          <w:bCs/>
          <w:sz w:val="14"/>
          <w:lang w:bidi="ar-SA"/>
        </w:rPr>
        <w:t>AVERTISMENTE DE SIGURANȚĂ PRIVIND CIOCANUL</w:t>
      </w:r>
    </w:p>
    <w:p w14:paraId="4CB91CBB" w14:textId="77777777" w:rsidR="00FB4D78" w:rsidRPr="00FB4D78" w:rsidRDefault="00FB4D78" w:rsidP="00FB4D78">
      <w:pPr>
        <w:pStyle w:val="2"/>
        <w:rPr>
          <w:bCs/>
          <w:sz w:val="14"/>
          <w:lang w:bidi="ar-SA"/>
        </w:rPr>
      </w:pPr>
      <w:r w:rsidRPr="00FB4D78">
        <w:rPr>
          <w:bCs/>
          <w:sz w:val="14"/>
          <w:lang w:bidi="ar-SA"/>
        </w:rPr>
        <w:t>------------------------------------------------------------</w:t>
      </w:r>
    </w:p>
    <w:p w14:paraId="7490148A" w14:textId="77777777" w:rsidR="00FB4D78" w:rsidRPr="00FB4D78" w:rsidRDefault="00FB4D78" w:rsidP="00FB4D78">
      <w:pPr>
        <w:pStyle w:val="2"/>
        <w:rPr>
          <w:bCs/>
          <w:sz w:val="14"/>
          <w:lang w:bidi="ar-SA"/>
        </w:rPr>
      </w:pPr>
      <w:r w:rsidRPr="00FB4D78">
        <w:rPr>
          <w:bCs/>
          <w:sz w:val="14"/>
          <w:lang w:bidi="ar-SA"/>
        </w:rPr>
        <w:t>1) INSTRUCȚIUNI DE SIGURANȚĂ PENTRU TOATE OPERAȚIUNILE</w:t>
      </w:r>
    </w:p>
    <w:p w14:paraId="5670D8EF" w14:textId="77777777" w:rsidR="00FB4D78" w:rsidRPr="00FB4D78" w:rsidRDefault="00FB4D78" w:rsidP="00FB4D78">
      <w:pPr>
        <w:pStyle w:val="2"/>
        <w:rPr>
          <w:bCs/>
          <w:sz w:val="14"/>
          <w:lang w:bidi="ar-SA"/>
        </w:rPr>
      </w:pPr>
      <w:r w:rsidRPr="00FB4D78">
        <w:rPr>
          <w:bCs/>
          <w:sz w:val="14"/>
          <w:lang w:bidi="ar-SA"/>
        </w:rPr>
        <w:t xml:space="preserve">a)  Purtați protecții pentru urechi. Expunerea îndelungată la zgomot poate cauza pierderea auzului.  </w:t>
      </w:r>
    </w:p>
    <w:p w14:paraId="423F2AC1" w14:textId="77777777" w:rsidR="00FB4D78" w:rsidRPr="00FB4D78" w:rsidRDefault="00FB4D78" w:rsidP="00FB4D78">
      <w:pPr>
        <w:pStyle w:val="2"/>
        <w:rPr>
          <w:bCs/>
          <w:sz w:val="14"/>
          <w:lang w:bidi="ar-SA"/>
        </w:rPr>
      </w:pPr>
      <w:r w:rsidRPr="00FB4D78">
        <w:rPr>
          <w:bCs/>
          <w:sz w:val="14"/>
          <w:lang w:bidi="ar-SA"/>
        </w:rPr>
        <w:t xml:space="preserve">b)  Folosiți mânerul (sau mânerele) auxiliare, dacă sunt furnizate împreună cu unealta. Pierderea controlului asupra sculei poate duce la vătămări corporale.  </w:t>
      </w:r>
    </w:p>
    <w:p w14:paraId="2A88F28B" w14:textId="255B6E33" w:rsidR="00FB4D78" w:rsidRPr="00FB4D78" w:rsidRDefault="00FB4D78" w:rsidP="00FB4D78">
      <w:pPr>
        <w:pStyle w:val="2"/>
        <w:rPr>
          <w:bCs/>
          <w:sz w:val="14"/>
          <w:lang w:bidi="ar-SA"/>
        </w:rPr>
      </w:pPr>
      <w:r w:rsidRPr="00FB4D78">
        <w:rPr>
          <w:bCs/>
          <w:sz w:val="14"/>
          <w:lang w:bidi="ar-SA"/>
        </w:rPr>
        <w:t>c)  Țineți scula electrică doar de suprafețele de prindere izolate atunci când efectuați operațiuni în care accesoriul de tăiere ar putea intra în contact cu cabluri ascunse sau cu propriul cablu de alimentare. Contactul cu un fir aflat sub tensiune poate pune sub tensiune părțile metalice expuse ale uneltei și poate provoca electrocutarea operatorului.</w:t>
      </w:r>
    </w:p>
    <w:p w14:paraId="62CD8ED1" w14:textId="77777777" w:rsidR="00FB4D78" w:rsidRPr="00FB4D78" w:rsidRDefault="00FB4D78" w:rsidP="00FB4D78">
      <w:pPr>
        <w:pStyle w:val="2"/>
        <w:rPr>
          <w:bCs/>
          <w:sz w:val="14"/>
          <w:lang w:bidi="ar-SA"/>
        </w:rPr>
      </w:pPr>
      <w:r w:rsidRPr="00FB4D78">
        <w:rPr>
          <w:bCs/>
          <w:sz w:val="14"/>
          <w:lang w:bidi="ar-SA"/>
        </w:rPr>
        <w:t>------------------------------------------------------------</w:t>
      </w:r>
    </w:p>
    <w:p w14:paraId="02ECDD58" w14:textId="77777777" w:rsidR="00FB4D78" w:rsidRPr="00FB4D78" w:rsidRDefault="00FB4D78" w:rsidP="00FB4D78">
      <w:pPr>
        <w:pStyle w:val="2"/>
        <w:rPr>
          <w:bCs/>
          <w:sz w:val="14"/>
          <w:lang w:bidi="ar-SA"/>
        </w:rPr>
      </w:pPr>
      <w:r w:rsidRPr="00FB4D78">
        <w:rPr>
          <w:bCs/>
          <w:sz w:val="14"/>
          <w:lang w:bidi="ar-SA"/>
        </w:rPr>
        <w:t>2) INSTRUCȚIUNI DE SIGURANȚĂ PENTRU UTILIZAREA BURGHIELOR LUNGI CU CIOCANE ROTOPERCUTOARE</w:t>
      </w:r>
    </w:p>
    <w:p w14:paraId="53F41E48" w14:textId="77777777" w:rsidR="00FB4D78" w:rsidRPr="00FB4D78" w:rsidRDefault="00FB4D78" w:rsidP="00FB4D78">
      <w:pPr>
        <w:pStyle w:val="2"/>
        <w:rPr>
          <w:bCs/>
          <w:sz w:val="14"/>
          <w:lang w:bidi="ar-SA"/>
        </w:rPr>
      </w:pPr>
      <w:r w:rsidRPr="00FB4D78">
        <w:rPr>
          <w:bCs/>
          <w:sz w:val="14"/>
          <w:lang w:bidi="ar-SA"/>
        </w:rPr>
        <w:t xml:space="preserve">a)  Începeți întotdeauna găurirea la viteză mică, cu vârful burghiului sprijinit pe piesa de lucru. Dacă burghiul este lăsat să se rotească liber la viteză mare, fără contact cu materialul, acesta se poate îndoi, provocând pierderea controlului și posibile vătămări.  </w:t>
      </w:r>
    </w:p>
    <w:p w14:paraId="7E6D860C" w14:textId="63290CDA" w:rsidR="00FB4D78" w:rsidRPr="00FB4D78" w:rsidRDefault="00FB4D78" w:rsidP="00FB4D78">
      <w:pPr>
        <w:pStyle w:val="2"/>
        <w:rPr>
          <w:bCs/>
          <w:sz w:val="14"/>
          <w:lang w:bidi="ar-SA"/>
        </w:rPr>
      </w:pPr>
      <w:r w:rsidRPr="00FB4D78">
        <w:rPr>
          <w:bCs/>
          <w:sz w:val="14"/>
          <w:lang w:bidi="ar-SA"/>
        </w:rPr>
        <w:t>b)  Aplicați presiune doar în linie dreaptă cu burghiul și evitați forțarea excesivă. O presiune prea mare poate duce la îndoirea sau ruperea burghiului și la pierderea controlului asupra sculei.</w:t>
      </w:r>
    </w:p>
    <w:p w14:paraId="4ABC6BCD" w14:textId="77777777" w:rsidR="00FB4D78" w:rsidRPr="00FB4D78" w:rsidRDefault="00FB4D78" w:rsidP="00FB4D78">
      <w:pPr>
        <w:pStyle w:val="2"/>
        <w:rPr>
          <w:bCs/>
          <w:sz w:val="14"/>
          <w:lang w:bidi="ar-SA"/>
        </w:rPr>
      </w:pPr>
      <w:r w:rsidRPr="00FB4D78">
        <w:rPr>
          <w:bCs/>
          <w:sz w:val="14"/>
          <w:lang w:bidi="ar-SA"/>
        </w:rPr>
        <w:t>------------------------------------------------------------</w:t>
      </w:r>
    </w:p>
    <w:p w14:paraId="3980719D" w14:textId="77777777" w:rsidR="00FB4D78" w:rsidRPr="00FB4D78" w:rsidRDefault="00FB4D78" w:rsidP="00FB4D78">
      <w:pPr>
        <w:pStyle w:val="2"/>
        <w:rPr>
          <w:bCs/>
          <w:sz w:val="14"/>
          <w:lang w:bidi="ar-SA"/>
        </w:rPr>
      </w:pPr>
      <w:r w:rsidRPr="00FB4D78">
        <w:rPr>
          <w:bCs/>
          <w:sz w:val="14"/>
          <w:lang w:bidi="ar-SA"/>
        </w:rPr>
        <w:t>AVERTISMENTE SUPLIMENTARE DE SIGURANȚĂ</w:t>
      </w:r>
    </w:p>
    <w:p w14:paraId="0F935B38" w14:textId="77777777" w:rsidR="00FB4D78" w:rsidRPr="00FB4D78" w:rsidRDefault="00FB4D78" w:rsidP="00FB4D78">
      <w:pPr>
        <w:pStyle w:val="2"/>
        <w:rPr>
          <w:bCs/>
          <w:sz w:val="14"/>
          <w:lang w:bidi="ar-SA"/>
        </w:rPr>
      </w:pPr>
      <w:r w:rsidRPr="00FB4D78">
        <w:rPr>
          <w:bCs/>
          <w:sz w:val="14"/>
          <w:lang w:bidi="ar-SA"/>
        </w:rPr>
        <w:t xml:space="preserve">a)  Folosiți detectoare adecvate pentru a verifica existența cablurilor sau conductelor ascunse în zona de lucru sau apelați la compania locală de utilități pentru asistență. Contactul cu linii electrice poate provoca incendiu sau electrocutare; deteriorarea unei conducte de gaz poate cauza explozie, iar perforarea unei conducte de apă poate duce la daune materiale și risc de electrocutare.  </w:t>
      </w:r>
    </w:p>
    <w:p w14:paraId="231F3C40" w14:textId="77777777" w:rsidR="00FB4D78" w:rsidRPr="00FB4D78" w:rsidRDefault="00FB4D78" w:rsidP="00FB4D78">
      <w:pPr>
        <w:pStyle w:val="2"/>
        <w:rPr>
          <w:bCs/>
          <w:sz w:val="14"/>
          <w:lang w:bidi="ar-SA"/>
        </w:rPr>
      </w:pPr>
      <w:r w:rsidRPr="00FB4D78">
        <w:rPr>
          <w:bCs/>
          <w:sz w:val="14"/>
          <w:lang w:bidi="ar-SA"/>
        </w:rPr>
        <w:t xml:space="preserve">b)  Așteptați întotdeauna ca unealta să se oprească complet înainte de a o așeza jos. Accesoriul de lucru se poate bloca și poate face ca unealta să se miște necontrolat.  </w:t>
      </w:r>
    </w:p>
    <w:p w14:paraId="005732FA" w14:textId="77777777" w:rsidR="00FB4D78" w:rsidRPr="00FB4D78" w:rsidRDefault="00FB4D78" w:rsidP="00FB4D78">
      <w:pPr>
        <w:pStyle w:val="2"/>
        <w:rPr>
          <w:bCs/>
          <w:sz w:val="14"/>
          <w:lang w:bidi="ar-SA"/>
        </w:rPr>
      </w:pPr>
      <w:r w:rsidRPr="00FB4D78">
        <w:rPr>
          <w:bCs/>
          <w:sz w:val="14"/>
          <w:lang w:bidi="ar-SA"/>
        </w:rPr>
        <w:lastRenderedPageBreak/>
        <w:t xml:space="preserve">c)  Fixați piesa de lucru. O piesă prinsă într-o menghină sau într-un dispozitiv de fixare este mult mai sigură decât una ținută manual.  </w:t>
      </w:r>
    </w:p>
    <w:p w14:paraId="2C4B5E7D" w14:textId="77777777" w:rsidR="00FB4D78" w:rsidRPr="00FB4D78" w:rsidRDefault="00FB4D78" w:rsidP="00FB4D78">
      <w:pPr>
        <w:pStyle w:val="2"/>
        <w:rPr>
          <w:bCs/>
          <w:sz w:val="14"/>
          <w:lang w:bidi="ar-SA"/>
        </w:rPr>
      </w:pPr>
      <w:r w:rsidRPr="00FB4D78">
        <w:rPr>
          <w:bCs/>
          <w:sz w:val="14"/>
          <w:lang w:bidi="ar-SA"/>
        </w:rPr>
        <w:t xml:space="preserve">d)  Nu atingeți accesoriile sau componentele metalice imediat după utilizare. Acestea pot deveni foarte fierbinți și pot provoca arsuri.  </w:t>
      </w:r>
    </w:p>
    <w:p w14:paraId="6274A7B1" w14:textId="77777777" w:rsidR="00FB4D78" w:rsidRPr="00FB4D78" w:rsidRDefault="00FB4D78" w:rsidP="00FB4D78">
      <w:pPr>
        <w:pStyle w:val="2"/>
        <w:rPr>
          <w:bCs/>
          <w:sz w:val="14"/>
          <w:lang w:bidi="ar-SA"/>
        </w:rPr>
      </w:pPr>
      <w:r w:rsidRPr="00FB4D78">
        <w:rPr>
          <w:bCs/>
          <w:sz w:val="14"/>
          <w:lang w:bidi="ar-SA"/>
        </w:rPr>
        <w:t xml:space="preserve">e)  În timpul găuririi, unealta de lucru se poate bloca. Asigurați-vă că aveți o poziție stabilă și țineți scula ferm cu ambele mâini pentru a evita pierderea controlului.  </w:t>
      </w:r>
    </w:p>
    <w:p w14:paraId="30522810" w14:textId="77777777" w:rsidR="00FB4D78" w:rsidRPr="00FB4D78" w:rsidRDefault="00FB4D78" w:rsidP="00FB4D78">
      <w:pPr>
        <w:pStyle w:val="2"/>
        <w:rPr>
          <w:bCs/>
          <w:sz w:val="14"/>
          <w:lang w:bidi="ar-SA"/>
        </w:rPr>
      </w:pPr>
      <w:r w:rsidRPr="00FB4D78">
        <w:rPr>
          <w:bCs/>
          <w:sz w:val="14"/>
          <w:lang w:bidi="ar-SA"/>
        </w:rPr>
        <w:t xml:space="preserve">f)  În timpul lucrărilor de demolare, aveți grijă la fragmentele de material care pot sări sau cădea. Acestea pot provoca vătămări operatorului sau persoanelor din apropiere.  </w:t>
      </w:r>
    </w:p>
    <w:p w14:paraId="2703C7B5" w14:textId="77777777" w:rsidR="00FB4D78" w:rsidRDefault="00FB4D78" w:rsidP="00FB4D78">
      <w:pPr>
        <w:pStyle w:val="2"/>
        <w:rPr>
          <w:bCs/>
          <w:sz w:val="14"/>
          <w:lang w:bidi="ar-SA"/>
        </w:rPr>
      </w:pPr>
      <w:r w:rsidRPr="00FB4D78">
        <w:rPr>
          <w:bCs/>
          <w:sz w:val="14"/>
          <w:lang w:bidi="ar-SA"/>
        </w:rPr>
        <w:t>g)  Țineți întotdeauna scula electrică ferm cu ambele mâini și asigurați-vă că aveți o poziție stabilă. Controlul cu ambele mâini asigură o utilizare mai sigură și mai precisă a uneltei.</w:t>
      </w:r>
    </w:p>
    <w:p w14:paraId="4BAF7655" w14:textId="77777777" w:rsidR="00FB4D78" w:rsidRDefault="00FB4D78" w:rsidP="00FB4D78">
      <w:pPr>
        <w:pStyle w:val="2"/>
        <w:rPr>
          <w:bCs/>
          <w:sz w:val="14"/>
          <w:lang w:bidi="ar-SA"/>
        </w:rPr>
      </w:pPr>
    </w:p>
    <w:p w14:paraId="0E6396AD" w14:textId="57113F1F" w:rsidR="00D84F2E" w:rsidRDefault="00FE12B8" w:rsidP="00FB4D78">
      <w:pPr>
        <w:pStyle w:val="2"/>
      </w:pPr>
      <w:r>
        <w:t>Descrierea și specificațiile produsului</w:t>
      </w:r>
    </w:p>
    <w:p w14:paraId="1D98284B" w14:textId="77777777" w:rsidR="00D84F2E" w:rsidRDefault="00FE12B8">
      <w:pPr>
        <w:pStyle w:val="-"/>
        <w:rPr>
          <w:b/>
          <w:bCs/>
        </w:rPr>
      </w:pPr>
      <w:r>
        <w:rPr>
          <w:noProof/>
        </w:rPr>
        <w:drawing>
          <wp:anchor distT="0" distB="0" distL="36195" distR="36195" simplePos="0" relativeHeight="251662336" behindDoc="0" locked="0" layoutInCell="1" allowOverlap="1" wp14:anchorId="56DFD305" wp14:editId="63AF43F3">
            <wp:simplePos x="0" y="0"/>
            <wp:positionH relativeFrom="column">
              <wp:posOffset>-1270</wp:posOffset>
            </wp:positionH>
            <wp:positionV relativeFrom="paragraph">
              <wp:posOffset>22860</wp:posOffset>
            </wp:positionV>
            <wp:extent cx="215900" cy="212090"/>
            <wp:effectExtent l="0" t="0" r="0" b="0"/>
            <wp:wrapSquare wrapText="bothSides"/>
            <wp:docPr id="673459342" name="图片 673459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3459342" name="图片 6734593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216000" cy="212400"/>
                    </a:xfrm>
                    <a:prstGeom prst="rect">
                      <a:avLst/>
                    </a:prstGeom>
                    <a:noFill/>
                    <a:ln>
                      <a:noFill/>
                    </a:ln>
                  </pic:spPr>
                </pic:pic>
              </a:graphicData>
            </a:graphic>
          </wp:anchor>
        </w:drawing>
      </w:r>
      <w:r>
        <w:rPr>
          <w:b/>
          <w:bCs/>
        </w:rPr>
        <w:t>Citiți toate instrucțiunile de siguranță și generale.</w:t>
      </w:r>
    </w:p>
    <w:p w14:paraId="714E769F" w14:textId="77777777" w:rsidR="00D84F2E" w:rsidRDefault="00FE12B8">
      <w:pPr>
        <w:pStyle w:val="-"/>
      </w:pPr>
      <w:r>
        <w:t>Nerespectarea instrucțiunilor de siguranță și a celor generale poate duce la electrocutare, incendiu și/sau vătămări corporale grave. Vă rugăm să respectați ilustrațiile de la începutul acestui manual de utilizare.</w:t>
      </w:r>
    </w:p>
    <w:p w14:paraId="6A29A67F" w14:textId="77777777" w:rsidR="00D84F2E" w:rsidRDefault="00D84F2E">
      <w:pPr>
        <w:pStyle w:val="-"/>
        <w:rPr>
          <w:b/>
          <w:bCs/>
        </w:rPr>
      </w:pPr>
    </w:p>
    <w:p w14:paraId="5AE55656" w14:textId="5EC31949" w:rsidR="00D84F2E" w:rsidRDefault="00FE12B8">
      <w:pPr>
        <w:pStyle w:val="1"/>
        <w:spacing w:after="62"/>
      </w:pPr>
      <w:r>
        <w:t xml:space="preserve">UTILIZARE </w:t>
      </w:r>
    </w:p>
    <w:p w14:paraId="2B2E1947" w14:textId="4DFCBDE1" w:rsidR="00D84F2E" w:rsidRDefault="00FB4D78">
      <w:pPr>
        <w:pStyle w:val="-"/>
      </w:pPr>
      <w:r>
        <w:t>Unealta</w:t>
      </w:r>
      <w:r w:rsidR="00FE12B8">
        <w:t xml:space="preserve"> electrică este destinată găuririi cu percuție în beton, cărămidă și piatră, precum și pentru lucrări ușoare de dăltuire. De asemenea, este potrivită pentru găurirea fără impact în lemn, metal, ceramică și plastic.</w:t>
      </w:r>
    </w:p>
    <w:p w14:paraId="228C922F" w14:textId="77777777" w:rsidR="00D84F2E" w:rsidRDefault="00D84F2E">
      <w:pPr>
        <w:pStyle w:val="-"/>
      </w:pPr>
    </w:p>
    <w:p w14:paraId="05D0E34E" w14:textId="77777777" w:rsidR="00D84F2E" w:rsidRDefault="00D84F2E">
      <w:pPr>
        <w:pStyle w:val="-"/>
      </w:pPr>
    </w:p>
    <w:p w14:paraId="39ACCCBA" w14:textId="435ECE7C" w:rsidR="00D84F2E" w:rsidRDefault="00D84F2E">
      <w:pPr>
        <w:pStyle w:val="-"/>
      </w:pPr>
    </w:p>
    <w:p w14:paraId="272449D5" w14:textId="3631419A" w:rsidR="009222B8" w:rsidRDefault="009222B8">
      <w:pPr>
        <w:pStyle w:val="-"/>
      </w:pPr>
    </w:p>
    <w:p w14:paraId="1AAE86E4" w14:textId="3479996B" w:rsidR="009222B8" w:rsidRDefault="009222B8">
      <w:pPr>
        <w:pStyle w:val="-"/>
      </w:pPr>
    </w:p>
    <w:p w14:paraId="37FF6760" w14:textId="5C2DAEFB" w:rsidR="009222B8" w:rsidRDefault="009222B8">
      <w:pPr>
        <w:pStyle w:val="-"/>
      </w:pPr>
    </w:p>
    <w:p w14:paraId="5F9EBC9B" w14:textId="67B675F3" w:rsidR="009222B8" w:rsidRDefault="009222B8">
      <w:pPr>
        <w:pStyle w:val="-"/>
      </w:pPr>
    </w:p>
    <w:p w14:paraId="5DD7DDD7" w14:textId="3D6676E5" w:rsidR="009222B8" w:rsidRDefault="009222B8">
      <w:pPr>
        <w:pStyle w:val="-"/>
      </w:pPr>
    </w:p>
    <w:p w14:paraId="1EEBF75A" w14:textId="77777777" w:rsidR="009222B8" w:rsidRDefault="009222B8">
      <w:pPr>
        <w:pStyle w:val="-"/>
      </w:pPr>
    </w:p>
    <w:p w14:paraId="3536C78C" w14:textId="77777777" w:rsidR="00D84F2E" w:rsidRDefault="00D84F2E">
      <w:pPr>
        <w:pStyle w:val="-"/>
      </w:pPr>
    </w:p>
    <w:p w14:paraId="6A071CFE" w14:textId="77777777" w:rsidR="00D84F2E" w:rsidRDefault="00D84F2E">
      <w:pPr>
        <w:pStyle w:val="-"/>
      </w:pPr>
    </w:p>
    <w:p w14:paraId="2DF02BD8" w14:textId="77777777" w:rsidR="00D84F2E" w:rsidRDefault="00FE12B8">
      <w:pPr>
        <w:pStyle w:val="1"/>
        <w:spacing w:after="62"/>
        <w:rPr>
          <w:spacing w:val="-10"/>
        </w:rPr>
      </w:pPr>
      <w:r>
        <w:lastRenderedPageBreak/>
        <w:t>Specificații</w:t>
      </w:r>
    </w:p>
    <w:p w14:paraId="71CEC2B3" w14:textId="77777777" w:rsidR="00D84F2E" w:rsidRPr="009222B8" w:rsidRDefault="00FE12B8" w:rsidP="009222B8">
      <w:pPr>
        <w:pStyle w:val="-"/>
      </w:pPr>
      <w:r>
        <w:rPr>
          <w:noProof/>
        </w:rPr>
        <w:drawing>
          <wp:anchor distT="0" distB="0" distL="114300" distR="114300" simplePos="0" relativeHeight="251660288" behindDoc="0" locked="0" layoutInCell="1" allowOverlap="1" wp14:anchorId="55CEB903" wp14:editId="586BF117">
            <wp:simplePos x="0" y="0"/>
            <wp:positionH relativeFrom="page">
              <wp:posOffset>709574</wp:posOffset>
            </wp:positionH>
            <wp:positionV relativeFrom="paragraph">
              <wp:posOffset>25706</wp:posOffset>
            </wp:positionV>
            <wp:extent cx="2216229" cy="2501798"/>
            <wp:effectExtent l="0" t="0" r="0" b="0"/>
            <wp:wrapNone/>
            <wp:docPr id="117254359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543593" name="图片 3"/>
                    <pic:cNvPicPr>
                      <a:picLocks noChangeAspect="1"/>
                    </pic:cNvPicPr>
                  </pic:nvPicPr>
                  <pic:blipFill>
                    <a:blip r:embed="rId20"/>
                    <a:stretch>
                      <a:fillRect/>
                    </a:stretch>
                  </pic:blipFill>
                  <pic:spPr>
                    <a:xfrm>
                      <a:off x="0" y="0"/>
                      <a:ext cx="2218562" cy="2504432"/>
                    </a:xfrm>
                    <a:prstGeom prst="rect">
                      <a:avLst/>
                    </a:prstGeom>
                  </pic:spPr>
                </pic:pic>
              </a:graphicData>
            </a:graphic>
            <wp14:sizeRelH relativeFrom="margin">
              <wp14:pctWidth>0</wp14:pctWidth>
            </wp14:sizeRelH>
            <wp14:sizeRelV relativeFrom="margin">
              <wp14:pctHeight>0</wp14:pctHeight>
            </wp14:sizeRelV>
          </wp:anchor>
        </w:drawing>
      </w:r>
    </w:p>
    <w:p w14:paraId="241046F0" w14:textId="77777777" w:rsidR="00D84F2E" w:rsidRPr="009222B8" w:rsidRDefault="00D84F2E" w:rsidP="009222B8">
      <w:pPr>
        <w:pStyle w:val="-"/>
      </w:pPr>
    </w:p>
    <w:p w14:paraId="1F7E2D0C" w14:textId="77777777" w:rsidR="00D84F2E" w:rsidRPr="009222B8" w:rsidRDefault="00D84F2E" w:rsidP="009222B8">
      <w:pPr>
        <w:pStyle w:val="-"/>
      </w:pPr>
    </w:p>
    <w:p w14:paraId="4692E041" w14:textId="77777777" w:rsidR="00D84F2E" w:rsidRPr="009222B8" w:rsidRDefault="00D84F2E" w:rsidP="009222B8">
      <w:pPr>
        <w:pStyle w:val="-"/>
      </w:pPr>
    </w:p>
    <w:p w14:paraId="0BB1EE9D" w14:textId="77777777" w:rsidR="00D84F2E" w:rsidRPr="009222B8" w:rsidRDefault="00D84F2E" w:rsidP="009222B8">
      <w:pPr>
        <w:pStyle w:val="-"/>
      </w:pPr>
    </w:p>
    <w:p w14:paraId="441BBE13" w14:textId="77777777" w:rsidR="00D84F2E" w:rsidRPr="009222B8" w:rsidRDefault="00D84F2E" w:rsidP="009222B8">
      <w:pPr>
        <w:pStyle w:val="-"/>
      </w:pPr>
    </w:p>
    <w:p w14:paraId="7757ABDA" w14:textId="77777777" w:rsidR="00D84F2E" w:rsidRPr="009222B8" w:rsidRDefault="00D84F2E" w:rsidP="009222B8">
      <w:pPr>
        <w:pStyle w:val="-"/>
      </w:pPr>
    </w:p>
    <w:p w14:paraId="7968B8F0" w14:textId="77777777" w:rsidR="00D84F2E" w:rsidRPr="009222B8" w:rsidRDefault="00D84F2E" w:rsidP="009222B8">
      <w:pPr>
        <w:pStyle w:val="-"/>
      </w:pPr>
    </w:p>
    <w:p w14:paraId="418BBB02" w14:textId="77777777" w:rsidR="00D84F2E" w:rsidRPr="009222B8" w:rsidRDefault="00D84F2E" w:rsidP="009222B8">
      <w:pPr>
        <w:pStyle w:val="-"/>
      </w:pPr>
    </w:p>
    <w:p w14:paraId="28922441" w14:textId="77777777" w:rsidR="00D84F2E" w:rsidRPr="009222B8" w:rsidRDefault="00D84F2E" w:rsidP="009222B8">
      <w:pPr>
        <w:pStyle w:val="-"/>
      </w:pPr>
    </w:p>
    <w:p w14:paraId="09859401" w14:textId="77777777" w:rsidR="00D84F2E" w:rsidRPr="009222B8" w:rsidRDefault="00D84F2E" w:rsidP="009222B8">
      <w:pPr>
        <w:pStyle w:val="-"/>
      </w:pPr>
    </w:p>
    <w:p w14:paraId="648B9B4A" w14:textId="77777777" w:rsidR="00D84F2E" w:rsidRPr="009222B8" w:rsidRDefault="00D84F2E" w:rsidP="009222B8">
      <w:pPr>
        <w:pStyle w:val="-"/>
      </w:pPr>
    </w:p>
    <w:p w14:paraId="5AD1572C" w14:textId="77777777" w:rsidR="00D84F2E" w:rsidRPr="009222B8" w:rsidRDefault="00D84F2E" w:rsidP="009222B8">
      <w:pPr>
        <w:pStyle w:val="-"/>
      </w:pPr>
    </w:p>
    <w:p w14:paraId="2C0A2567" w14:textId="77777777" w:rsidR="00D84F2E" w:rsidRPr="009222B8" w:rsidRDefault="00D84F2E" w:rsidP="009222B8">
      <w:pPr>
        <w:pStyle w:val="-"/>
      </w:pPr>
    </w:p>
    <w:p w14:paraId="1C49A1E8" w14:textId="77777777" w:rsidR="00D84F2E" w:rsidRPr="009222B8" w:rsidRDefault="00D84F2E" w:rsidP="009222B8">
      <w:pPr>
        <w:pStyle w:val="-"/>
      </w:pPr>
    </w:p>
    <w:p w14:paraId="4FD511AE" w14:textId="77777777" w:rsidR="00D84F2E" w:rsidRPr="009222B8" w:rsidRDefault="00D84F2E" w:rsidP="009222B8">
      <w:pPr>
        <w:pStyle w:val="2"/>
        <w:rPr>
          <w:b w:val="0"/>
          <w:sz w:val="14"/>
        </w:rPr>
      </w:pPr>
    </w:p>
    <w:p w14:paraId="3C14163B" w14:textId="77777777" w:rsidR="00D84F2E" w:rsidRPr="009222B8" w:rsidRDefault="00D84F2E" w:rsidP="009222B8">
      <w:pPr>
        <w:pStyle w:val="2"/>
        <w:rPr>
          <w:b w:val="0"/>
          <w:sz w:val="14"/>
        </w:rPr>
      </w:pPr>
    </w:p>
    <w:p w14:paraId="69A59CFD" w14:textId="77777777" w:rsidR="00D84F2E" w:rsidRPr="009222B8" w:rsidRDefault="00D84F2E" w:rsidP="009222B8">
      <w:pPr>
        <w:pStyle w:val="2"/>
        <w:rPr>
          <w:b w:val="0"/>
          <w:sz w:val="14"/>
        </w:rPr>
      </w:pPr>
    </w:p>
    <w:p w14:paraId="118481A9" w14:textId="77777777" w:rsidR="00D84F2E" w:rsidRPr="009222B8" w:rsidRDefault="00D84F2E" w:rsidP="009222B8">
      <w:pPr>
        <w:pStyle w:val="2"/>
        <w:rPr>
          <w:b w:val="0"/>
          <w:sz w:val="14"/>
        </w:rPr>
      </w:pPr>
    </w:p>
    <w:p w14:paraId="236EEB84" w14:textId="77777777" w:rsidR="00D84F2E" w:rsidRPr="009222B8" w:rsidRDefault="00D84F2E" w:rsidP="009222B8">
      <w:pPr>
        <w:pStyle w:val="2"/>
        <w:rPr>
          <w:b w:val="0"/>
          <w:sz w:val="14"/>
        </w:rPr>
      </w:pPr>
    </w:p>
    <w:p w14:paraId="61F3C0CD" w14:textId="5D7CE819" w:rsidR="00D84F2E" w:rsidRPr="009222B8" w:rsidRDefault="00D84F2E" w:rsidP="009222B8">
      <w:pPr>
        <w:pStyle w:val="2"/>
        <w:rPr>
          <w:b w:val="0"/>
          <w:sz w:val="14"/>
        </w:rPr>
      </w:pPr>
    </w:p>
    <w:p w14:paraId="1BE0EDF6" w14:textId="26660EB4" w:rsidR="009222B8" w:rsidRDefault="009222B8">
      <w:pPr>
        <w:pStyle w:val="2"/>
        <w:spacing w:line="140" w:lineRule="exact"/>
      </w:pPr>
      <w:r>
        <w:t>Componente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6"/>
        <w:gridCol w:w="2547"/>
      </w:tblGrid>
      <w:tr w:rsidR="00D84F2E" w14:paraId="02C038FB" w14:textId="77777777">
        <w:tc>
          <w:tcPr>
            <w:tcW w:w="2546" w:type="dxa"/>
          </w:tcPr>
          <w:p w14:paraId="5F3858FB" w14:textId="5B4F4F5F"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Capac de unsoare</w:t>
            </w:r>
          </w:p>
          <w:p w14:paraId="0FBA6D3A" w14:textId="14946445"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Comutator PORNIT/OPRIT</w:t>
            </w:r>
          </w:p>
          <w:p w14:paraId="7DFD0DF4" w14:textId="1BD7679C"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Comutator pentru găurire/găurire cu percuție</w:t>
            </w:r>
          </w:p>
          <w:p w14:paraId="700D3935" w14:textId="31AE9C85"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Mâner antivibrații</w:t>
            </w:r>
          </w:p>
          <w:p w14:paraId="465891ED" w14:textId="5B3EDB7D"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Mâner auxiliar</w:t>
            </w:r>
          </w:p>
          <w:p w14:paraId="4EE30BAF" w14:textId="22E194DA"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Suport pentru scule</w:t>
            </w:r>
          </w:p>
          <w:p w14:paraId="77442990" w14:textId="431836D4"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Manșon de blocare</w:t>
            </w:r>
          </w:p>
          <w:p w14:paraId="0CFB7639" w14:textId="5ACC53E0" w:rsidR="00D84F2E" w:rsidRPr="009222B8" w:rsidRDefault="00FE12B8" w:rsidP="00661A8B">
            <w:pPr>
              <w:pStyle w:val="a3"/>
              <w:numPr>
                <w:ilvl w:val="0"/>
                <w:numId w:val="27"/>
              </w:numPr>
              <w:tabs>
                <w:tab w:val="clear" w:pos="142"/>
                <w:tab w:val="left" w:pos="180"/>
              </w:tabs>
              <w:spacing w:line="200" w:lineRule="exact"/>
              <w:ind w:left="182" w:hanging="142"/>
              <w:jc w:val="left"/>
              <w:rPr>
                <w:sz w:val="14"/>
                <w:szCs w:val="14"/>
              </w:rPr>
            </w:pPr>
            <w:r w:rsidRPr="009222B8">
              <w:rPr>
                <w:sz w:val="14"/>
                <w:szCs w:val="14"/>
              </w:rPr>
              <w:t>Comutator de selectare a găuririi/dăltuirii</w:t>
            </w:r>
          </w:p>
        </w:tc>
        <w:tc>
          <w:tcPr>
            <w:tcW w:w="2547" w:type="dxa"/>
          </w:tcPr>
          <w:p w14:paraId="25F31464" w14:textId="12FC2F5F" w:rsidR="00D84F2E" w:rsidRPr="009222B8" w:rsidRDefault="00FE12B8" w:rsidP="00661A8B">
            <w:pPr>
              <w:pStyle w:val="a3"/>
              <w:numPr>
                <w:ilvl w:val="0"/>
                <w:numId w:val="27"/>
              </w:numPr>
              <w:tabs>
                <w:tab w:val="clear" w:pos="142"/>
              </w:tabs>
              <w:spacing w:line="200" w:lineRule="exact"/>
              <w:ind w:left="327" w:hanging="142"/>
              <w:jc w:val="left"/>
              <w:rPr>
                <w:sz w:val="14"/>
                <w:szCs w:val="14"/>
              </w:rPr>
            </w:pPr>
            <w:r w:rsidRPr="009222B8">
              <w:rPr>
                <w:sz w:val="14"/>
                <w:szCs w:val="14"/>
              </w:rPr>
              <w:t>Buton de blocare pentru comutatorul de găurire/dăltuire</w:t>
            </w:r>
          </w:p>
          <w:p w14:paraId="79621631" w14:textId="3CE3D8FE" w:rsidR="00D84F2E" w:rsidRPr="009222B8" w:rsidRDefault="00FE12B8" w:rsidP="00661A8B">
            <w:pPr>
              <w:pStyle w:val="a3"/>
              <w:numPr>
                <w:ilvl w:val="0"/>
                <w:numId w:val="27"/>
              </w:numPr>
              <w:tabs>
                <w:tab w:val="clear" w:pos="142"/>
              </w:tabs>
              <w:spacing w:line="200" w:lineRule="exact"/>
              <w:ind w:left="327" w:hanging="142"/>
              <w:jc w:val="left"/>
              <w:rPr>
                <w:sz w:val="14"/>
                <w:szCs w:val="14"/>
              </w:rPr>
            </w:pPr>
            <w:r w:rsidRPr="009222B8">
              <w:rPr>
                <w:sz w:val="14"/>
                <w:szCs w:val="14"/>
              </w:rPr>
              <w:t>Unsoare 1 buc.</w:t>
            </w:r>
          </w:p>
          <w:p w14:paraId="42FA5C26" w14:textId="1D222CEF" w:rsidR="00D84F2E" w:rsidRPr="009222B8" w:rsidRDefault="00FE12B8" w:rsidP="00661A8B">
            <w:pPr>
              <w:pStyle w:val="a3"/>
              <w:numPr>
                <w:ilvl w:val="0"/>
                <w:numId w:val="27"/>
              </w:numPr>
              <w:tabs>
                <w:tab w:val="clear" w:pos="142"/>
              </w:tabs>
              <w:spacing w:line="200" w:lineRule="exact"/>
              <w:ind w:left="327" w:hanging="142"/>
              <w:jc w:val="left"/>
              <w:rPr>
                <w:sz w:val="14"/>
                <w:szCs w:val="14"/>
              </w:rPr>
            </w:pPr>
            <w:r w:rsidRPr="009222B8">
              <w:rPr>
                <w:sz w:val="14"/>
                <w:szCs w:val="14"/>
              </w:rPr>
              <w:t>Perie de carbon (opțional) 1 set</w:t>
            </w:r>
          </w:p>
          <w:p w14:paraId="19ADEB82" w14:textId="61C303E3" w:rsidR="00D84F2E" w:rsidRPr="009222B8" w:rsidRDefault="00FE12B8" w:rsidP="00661A8B">
            <w:pPr>
              <w:pStyle w:val="a3"/>
              <w:numPr>
                <w:ilvl w:val="0"/>
                <w:numId w:val="27"/>
              </w:numPr>
              <w:tabs>
                <w:tab w:val="clear" w:pos="142"/>
              </w:tabs>
              <w:spacing w:line="200" w:lineRule="exact"/>
              <w:ind w:left="327" w:hanging="142"/>
              <w:jc w:val="left"/>
              <w:rPr>
                <w:sz w:val="14"/>
                <w:szCs w:val="14"/>
              </w:rPr>
            </w:pPr>
            <w:r w:rsidRPr="009222B8">
              <w:rPr>
                <w:sz w:val="14"/>
                <w:szCs w:val="14"/>
              </w:rPr>
              <w:t>Cheie pentru capacul de unsoare 1 buc</w:t>
            </w:r>
          </w:p>
          <w:p w14:paraId="40309B90" w14:textId="04898BF2" w:rsidR="00D84F2E" w:rsidRPr="009222B8" w:rsidRDefault="00FE12B8" w:rsidP="00661A8B">
            <w:pPr>
              <w:pStyle w:val="a3"/>
              <w:numPr>
                <w:ilvl w:val="0"/>
                <w:numId w:val="27"/>
              </w:numPr>
              <w:tabs>
                <w:tab w:val="clear" w:pos="142"/>
              </w:tabs>
              <w:spacing w:line="200" w:lineRule="exact"/>
              <w:ind w:left="327" w:hanging="142"/>
              <w:jc w:val="left"/>
              <w:rPr>
                <w:sz w:val="14"/>
                <w:szCs w:val="14"/>
              </w:rPr>
            </w:pPr>
            <w:r w:rsidRPr="009222B8">
              <w:rPr>
                <w:sz w:val="14"/>
                <w:szCs w:val="14"/>
              </w:rPr>
              <w:t>Capac de praf (opțional)</w:t>
            </w:r>
          </w:p>
          <w:p w14:paraId="23CCCC24" w14:textId="26C0942C" w:rsidR="00D84F2E" w:rsidRPr="009222B8" w:rsidRDefault="00FE12B8" w:rsidP="00661A8B">
            <w:pPr>
              <w:pStyle w:val="a3"/>
              <w:numPr>
                <w:ilvl w:val="0"/>
                <w:numId w:val="27"/>
              </w:numPr>
              <w:tabs>
                <w:tab w:val="clear" w:pos="142"/>
              </w:tabs>
              <w:spacing w:line="200" w:lineRule="exact"/>
              <w:ind w:left="327" w:hanging="142"/>
              <w:jc w:val="left"/>
              <w:rPr>
                <w:sz w:val="14"/>
                <w:szCs w:val="14"/>
              </w:rPr>
            </w:pPr>
            <w:r w:rsidRPr="009222B8">
              <w:rPr>
                <w:sz w:val="14"/>
                <w:szCs w:val="14"/>
              </w:rPr>
              <w:t>Accesorii</w:t>
            </w:r>
          </w:p>
        </w:tc>
      </w:tr>
    </w:tbl>
    <w:p w14:paraId="235695A1" w14:textId="15972FA5" w:rsidR="00D84F2E" w:rsidRDefault="00D84F2E" w:rsidP="009222B8">
      <w:pPr>
        <w:pStyle w:val="2"/>
        <w:rPr>
          <w:b w:val="0"/>
          <w:bCs/>
          <w:sz w:val="14"/>
        </w:rPr>
      </w:pPr>
    </w:p>
    <w:p w14:paraId="640B8343" w14:textId="28B795A1" w:rsidR="009222B8" w:rsidRDefault="009222B8" w:rsidP="009222B8">
      <w:pPr>
        <w:pStyle w:val="2"/>
        <w:rPr>
          <w:b w:val="0"/>
          <w:bCs/>
          <w:sz w:val="14"/>
        </w:rPr>
      </w:pPr>
    </w:p>
    <w:p w14:paraId="25F417BC" w14:textId="77777777" w:rsidR="009222B8" w:rsidRPr="009222B8" w:rsidRDefault="009222B8" w:rsidP="009222B8">
      <w:pPr>
        <w:pStyle w:val="2"/>
        <w:rPr>
          <w:b w:val="0"/>
          <w:bCs/>
          <w:sz w:val="14"/>
        </w:rPr>
      </w:pPr>
    </w:p>
    <w:p w14:paraId="3CACD414" w14:textId="77777777" w:rsidR="00D84F2E" w:rsidRDefault="00FE12B8">
      <w:pPr>
        <w:pStyle w:val="2"/>
      </w:pPr>
      <w:r>
        <w:t>Specificații tehnice</w:t>
      </w:r>
    </w:p>
    <w:p w14:paraId="4D50DD7B" w14:textId="77777777" w:rsidR="00D84F2E" w:rsidRDefault="00D84F2E">
      <w:pPr>
        <w:pStyle w:val="-"/>
      </w:pPr>
    </w:p>
    <w:tbl>
      <w:tblPr>
        <w:tblStyle w:val="TableGrid"/>
        <w:tblW w:w="5000" w:type="pct"/>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Layout w:type="fixed"/>
        <w:tblLook w:val="04A0" w:firstRow="1" w:lastRow="0" w:firstColumn="1" w:lastColumn="0" w:noHBand="0" w:noVBand="1"/>
      </w:tblPr>
      <w:tblGrid>
        <w:gridCol w:w="1420"/>
        <w:gridCol w:w="851"/>
        <w:gridCol w:w="907"/>
        <w:gridCol w:w="961"/>
        <w:gridCol w:w="958"/>
      </w:tblGrid>
      <w:tr w:rsidR="00D84F2E" w:rsidRPr="00661A8B" w14:paraId="65A81764" w14:textId="77777777" w:rsidTr="00CD6C18">
        <w:trPr>
          <w:trHeight w:val="334"/>
        </w:trPr>
        <w:tc>
          <w:tcPr>
            <w:tcW w:w="1392" w:type="pct"/>
            <w:vAlign w:val="center"/>
          </w:tcPr>
          <w:p w14:paraId="324D85D6" w14:textId="77777777" w:rsidR="00D84F2E" w:rsidRPr="00661A8B" w:rsidRDefault="00FE12B8" w:rsidP="00FB4D78">
            <w:pPr>
              <w:pStyle w:val="a5"/>
            </w:pPr>
            <w:r w:rsidRPr="00661A8B">
              <w:t>Mod nr.</w:t>
            </w:r>
          </w:p>
        </w:tc>
        <w:tc>
          <w:tcPr>
            <w:tcW w:w="835" w:type="pct"/>
            <w:vAlign w:val="center"/>
          </w:tcPr>
          <w:p w14:paraId="63142786" w14:textId="77777777" w:rsidR="00D84F2E" w:rsidRPr="00661A8B" w:rsidRDefault="00FE12B8" w:rsidP="00FB4D78">
            <w:pPr>
              <w:pStyle w:val="a3"/>
              <w:jc w:val="center"/>
              <w:rPr>
                <w:b/>
                <w:bCs/>
              </w:rPr>
            </w:pPr>
            <w:r w:rsidRPr="00661A8B">
              <w:rPr>
                <w:b/>
                <w:bCs/>
              </w:rPr>
              <w:t>RH150028</w:t>
            </w:r>
          </w:p>
          <w:p w14:paraId="173D3625" w14:textId="77777777" w:rsidR="00D84F2E" w:rsidRPr="00661A8B" w:rsidRDefault="00FE12B8" w:rsidP="00FB4D78">
            <w:pPr>
              <w:pStyle w:val="a3"/>
              <w:jc w:val="center"/>
              <w:rPr>
                <w:b/>
                <w:bCs/>
              </w:rPr>
            </w:pPr>
            <w:r w:rsidRPr="00661A8B">
              <w:rPr>
                <w:b/>
                <w:bCs/>
              </w:rPr>
              <w:t>RH150028xy</w:t>
            </w:r>
          </w:p>
        </w:tc>
        <w:tc>
          <w:tcPr>
            <w:tcW w:w="890" w:type="pct"/>
            <w:vAlign w:val="center"/>
          </w:tcPr>
          <w:p w14:paraId="2252E397" w14:textId="77777777" w:rsidR="00D84F2E" w:rsidRPr="00661A8B" w:rsidRDefault="00FE12B8" w:rsidP="00FB4D78">
            <w:pPr>
              <w:pStyle w:val="a5"/>
            </w:pPr>
            <w:r w:rsidRPr="00661A8B">
              <w:t>RH150028-9</w:t>
            </w:r>
          </w:p>
        </w:tc>
        <w:tc>
          <w:tcPr>
            <w:tcW w:w="943" w:type="pct"/>
            <w:vAlign w:val="center"/>
          </w:tcPr>
          <w:p w14:paraId="60F1C988" w14:textId="77777777" w:rsidR="00D84F2E" w:rsidRPr="00661A8B" w:rsidRDefault="00FE12B8" w:rsidP="00FB4D78">
            <w:pPr>
              <w:pStyle w:val="a3"/>
              <w:jc w:val="center"/>
              <w:rPr>
                <w:b/>
                <w:bCs/>
              </w:rPr>
            </w:pPr>
            <w:r w:rsidRPr="00661A8B">
              <w:rPr>
                <w:b/>
                <w:bCs/>
              </w:rPr>
              <w:t>URH1500281</w:t>
            </w:r>
          </w:p>
          <w:p w14:paraId="36CD50A8" w14:textId="77777777" w:rsidR="00D84F2E" w:rsidRPr="00661A8B" w:rsidRDefault="00FE12B8" w:rsidP="00FB4D78">
            <w:pPr>
              <w:pStyle w:val="a3"/>
              <w:jc w:val="center"/>
              <w:rPr>
                <w:b/>
                <w:bCs/>
              </w:rPr>
            </w:pPr>
            <w:r w:rsidRPr="00661A8B">
              <w:rPr>
                <w:b/>
                <w:bCs/>
              </w:rPr>
              <w:t>URH1500281xy</w:t>
            </w:r>
          </w:p>
        </w:tc>
        <w:tc>
          <w:tcPr>
            <w:tcW w:w="941" w:type="pct"/>
            <w:vAlign w:val="center"/>
          </w:tcPr>
          <w:p w14:paraId="7D9C063C" w14:textId="77777777" w:rsidR="00D84F2E" w:rsidRPr="00661A8B" w:rsidRDefault="00FE12B8" w:rsidP="00FB4D78">
            <w:pPr>
              <w:pStyle w:val="a5"/>
              <w:rPr>
                <w:bCs/>
              </w:rPr>
            </w:pPr>
            <w:r w:rsidRPr="00661A8B">
              <w:rPr>
                <w:bCs/>
              </w:rPr>
              <w:t>URH1500281 -9</w:t>
            </w:r>
          </w:p>
        </w:tc>
      </w:tr>
      <w:tr w:rsidR="00D84F2E" w:rsidRPr="00661A8B" w14:paraId="685349EA" w14:textId="77777777" w:rsidTr="00CD6C18">
        <w:trPr>
          <w:trHeight w:val="310"/>
        </w:trPr>
        <w:tc>
          <w:tcPr>
            <w:tcW w:w="1392" w:type="pct"/>
            <w:vAlign w:val="center"/>
          </w:tcPr>
          <w:p w14:paraId="7C96513C" w14:textId="77777777" w:rsidR="00D84F2E" w:rsidRPr="00661A8B" w:rsidRDefault="00FE12B8" w:rsidP="00FB4D78">
            <w:pPr>
              <w:pStyle w:val="a3"/>
              <w:jc w:val="center"/>
              <w:rPr>
                <w:b/>
                <w:bCs/>
              </w:rPr>
            </w:pPr>
            <w:r w:rsidRPr="00661A8B">
              <w:rPr>
                <w:b/>
                <w:bCs/>
              </w:rPr>
              <w:t>Tensiune nominală</w:t>
            </w:r>
          </w:p>
        </w:tc>
        <w:tc>
          <w:tcPr>
            <w:tcW w:w="835" w:type="pct"/>
            <w:vAlign w:val="center"/>
          </w:tcPr>
          <w:p w14:paraId="7A1401C4" w14:textId="77777777" w:rsidR="009222B8" w:rsidRPr="00661A8B" w:rsidRDefault="00FE12B8" w:rsidP="00FB4D78">
            <w:pPr>
              <w:pStyle w:val="a3"/>
              <w:jc w:val="center"/>
            </w:pPr>
            <w:r w:rsidRPr="00661A8B">
              <w:t>220-240V</w:t>
            </w:r>
          </w:p>
          <w:p w14:paraId="2DB758F1" w14:textId="5AA153AD" w:rsidR="00D84F2E" w:rsidRPr="00661A8B" w:rsidRDefault="00FE12B8" w:rsidP="00FB4D78">
            <w:pPr>
              <w:pStyle w:val="a3"/>
              <w:jc w:val="center"/>
            </w:pPr>
            <w:r w:rsidRPr="00661A8B">
              <w:t>~50/60Hz</w:t>
            </w:r>
          </w:p>
        </w:tc>
        <w:tc>
          <w:tcPr>
            <w:tcW w:w="890" w:type="pct"/>
            <w:vAlign w:val="center"/>
          </w:tcPr>
          <w:p w14:paraId="3463667E" w14:textId="77777777" w:rsidR="009222B8" w:rsidRPr="00661A8B" w:rsidRDefault="00FE12B8" w:rsidP="00FB4D78">
            <w:pPr>
              <w:pStyle w:val="a3"/>
              <w:jc w:val="center"/>
            </w:pPr>
            <w:r w:rsidRPr="00661A8B">
              <w:t>220-240V</w:t>
            </w:r>
          </w:p>
          <w:p w14:paraId="6DDBEFFD" w14:textId="0FA47D30" w:rsidR="00D84F2E" w:rsidRPr="00661A8B" w:rsidRDefault="00FE12B8" w:rsidP="00FB4D78">
            <w:pPr>
              <w:pStyle w:val="a3"/>
              <w:jc w:val="center"/>
            </w:pPr>
            <w:r w:rsidRPr="00661A8B">
              <w:t>~60Hz</w:t>
            </w:r>
          </w:p>
        </w:tc>
        <w:tc>
          <w:tcPr>
            <w:tcW w:w="943" w:type="pct"/>
            <w:vAlign w:val="center"/>
          </w:tcPr>
          <w:p w14:paraId="462027BD" w14:textId="77777777" w:rsidR="009222B8" w:rsidRPr="00661A8B" w:rsidRDefault="00FE12B8" w:rsidP="00FB4D78">
            <w:pPr>
              <w:pStyle w:val="a3"/>
              <w:jc w:val="center"/>
            </w:pPr>
            <w:r w:rsidRPr="00661A8B">
              <w:t>110-120V</w:t>
            </w:r>
          </w:p>
          <w:p w14:paraId="29929FF8" w14:textId="645FB142" w:rsidR="00D84F2E" w:rsidRPr="00661A8B" w:rsidRDefault="00FE12B8" w:rsidP="00FB4D78">
            <w:pPr>
              <w:pStyle w:val="a3"/>
              <w:jc w:val="center"/>
            </w:pPr>
            <w:r w:rsidRPr="00661A8B">
              <w:t>~50/60Hz</w:t>
            </w:r>
          </w:p>
        </w:tc>
        <w:tc>
          <w:tcPr>
            <w:tcW w:w="941" w:type="pct"/>
            <w:vAlign w:val="center"/>
          </w:tcPr>
          <w:p w14:paraId="1DFBF6E9" w14:textId="77777777" w:rsidR="009222B8" w:rsidRPr="00661A8B" w:rsidRDefault="00FE12B8" w:rsidP="00FB4D78">
            <w:pPr>
              <w:pStyle w:val="a3"/>
              <w:jc w:val="center"/>
            </w:pPr>
            <w:r w:rsidRPr="00661A8B">
              <w:t>127V</w:t>
            </w:r>
          </w:p>
          <w:p w14:paraId="790FA5A9" w14:textId="6C94A7F3" w:rsidR="00D84F2E" w:rsidRPr="00661A8B" w:rsidRDefault="00FE12B8" w:rsidP="00FB4D78">
            <w:pPr>
              <w:pStyle w:val="a3"/>
              <w:jc w:val="center"/>
            </w:pPr>
            <w:r w:rsidRPr="00661A8B">
              <w:t>~60Hz</w:t>
            </w:r>
          </w:p>
        </w:tc>
      </w:tr>
      <w:tr w:rsidR="00D84F2E" w:rsidRPr="00661A8B" w14:paraId="350245DC" w14:textId="77777777" w:rsidTr="00CD6C18">
        <w:trPr>
          <w:trHeight w:val="310"/>
        </w:trPr>
        <w:tc>
          <w:tcPr>
            <w:tcW w:w="1392" w:type="pct"/>
            <w:vAlign w:val="center"/>
          </w:tcPr>
          <w:p w14:paraId="5E478A38" w14:textId="77777777" w:rsidR="00D84F2E" w:rsidRPr="00661A8B" w:rsidRDefault="00FE12B8" w:rsidP="00FB4D78">
            <w:pPr>
              <w:pStyle w:val="a3"/>
              <w:jc w:val="center"/>
              <w:rPr>
                <w:b/>
                <w:bCs/>
                <w:spacing w:val="-8"/>
              </w:rPr>
            </w:pPr>
            <w:r w:rsidRPr="00661A8B">
              <w:rPr>
                <w:b/>
                <w:bCs/>
                <w:spacing w:val="-8"/>
              </w:rPr>
              <w:t>Putere nominală de intrare</w:t>
            </w:r>
          </w:p>
        </w:tc>
        <w:tc>
          <w:tcPr>
            <w:tcW w:w="835" w:type="pct"/>
            <w:vAlign w:val="center"/>
          </w:tcPr>
          <w:p w14:paraId="798E7BFA" w14:textId="77777777" w:rsidR="00D84F2E" w:rsidRPr="00661A8B" w:rsidRDefault="00FE12B8" w:rsidP="00FB4D78">
            <w:pPr>
              <w:pStyle w:val="a3"/>
              <w:jc w:val="center"/>
            </w:pPr>
            <w:r w:rsidRPr="00661A8B">
              <w:t>1500W</w:t>
            </w:r>
          </w:p>
        </w:tc>
        <w:tc>
          <w:tcPr>
            <w:tcW w:w="890" w:type="pct"/>
            <w:vAlign w:val="center"/>
          </w:tcPr>
          <w:p w14:paraId="6A372CC4" w14:textId="77777777" w:rsidR="00D84F2E" w:rsidRPr="00661A8B" w:rsidRDefault="00FE12B8" w:rsidP="00FB4D78">
            <w:pPr>
              <w:pStyle w:val="a3"/>
              <w:jc w:val="center"/>
            </w:pPr>
            <w:r w:rsidRPr="00661A8B">
              <w:t>1500W</w:t>
            </w:r>
          </w:p>
        </w:tc>
        <w:tc>
          <w:tcPr>
            <w:tcW w:w="943" w:type="pct"/>
            <w:vAlign w:val="center"/>
          </w:tcPr>
          <w:p w14:paraId="61BD3A49" w14:textId="77777777" w:rsidR="00D84F2E" w:rsidRPr="00661A8B" w:rsidRDefault="00FE12B8" w:rsidP="00FB4D78">
            <w:pPr>
              <w:pStyle w:val="a3"/>
              <w:jc w:val="center"/>
            </w:pPr>
            <w:r w:rsidRPr="00661A8B">
              <w:t>1500W</w:t>
            </w:r>
          </w:p>
        </w:tc>
        <w:tc>
          <w:tcPr>
            <w:tcW w:w="941" w:type="pct"/>
            <w:vAlign w:val="center"/>
          </w:tcPr>
          <w:p w14:paraId="3371EF9E" w14:textId="77777777" w:rsidR="00D84F2E" w:rsidRPr="00661A8B" w:rsidRDefault="00FE12B8" w:rsidP="00FB4D78">
            <w:pPr>
              <w:pStyle w:val="a3"/>
              <w:jc w:val="center"/>
            </w:pPr>
            <w:r w:rsidRPr="00661A8B">
              <w:t>1500W</w:t>
            </w:r>
          </w:p>
        </w:tc>
      </w:tr>
      <w:tr w:rsidR="00D84F2E" w:rsidRPr="00661A8B" w14:paraId="7A071E22" w14:textId="77777777" w:rsidTr="00CD6C18">
        <w:trPr>
          <w:trHeight w:val="310"/>
        </w:trPr>
        <w:tc>
          <w:tcPr>
            <w:tcW w:w="1392" w:type="pct"/>
            <w:vAlign w:val="center"/>
          </w:tcPr>
          <w:p w14:paraId="333ECB02" w14:textId="77777777" w:rsidR="00D84F2E" w:rsidRPr="00661A8B" w:rsidRDefault="00FE12B8" w:rsidP="00FB4D78">
            <w:pPr>
              <w:pStyle w:val="a3"/>
              <w:jc w:val="center"/>
              <w:rPr>
                <w:b/>
                <w:bCs/>
              </w:rPr>
            </w:pPr>
            <w:r w:rsidRPr="00661A8B">
              <w:rPr>
                <w:b/>
                <w:bCs/>
              </w:rPr>
              <w:t>Viteză fără sarcină</w:t>
            </w:r>
          </w:p>
        </w:tc>
        <w:tc>
          <w:tcPr>
            <w:tcW w:w="835" w:type="pct"/>
            <w:vAlign w:val="center"/>
          </w:tcPr>
          <w:p w14:paraId="0AFEED83" w14:textId="77777777" w:rsidR="00D84F2E" w:rsidRPr="00661A8B" w:rsidRDefault="00FE12B8" w:rsidP="00FB4D78">
            <w:pPr>
              <w:pStyle w:val="a3"/>
              <w:jc w:val="center"/>
            </w:pPr>
            <w:r w:rsidRPr="00661A8B">
              <w:t>850/min</w:t>
            </w:r>
          </w:p>
        </w:tc>
        <w:tc>
          <w:tcPr>
            <w:tcW w:w="890" w:type="pct"/>
            <w:vAlign w:val="center"/>
          </w:tcPr>
          <w:p w14:paraId="70EA6FA3" w14:textId="77777777" w:rsidR="00D84F2E" w:rsidRPr="00661A8B" w:rsidRDefault="00FE12B8" w:rsidP="00FB4D78">
            <w:pPr>
              <w:pStyle w:val="a3"/>
              <w:jc w:val="center"/>
            </w:pPr>
            <w:r w:rsidRPr="00661A8B">
              <w:t>850/min</w:t>
            </w:r>
          </w:p>
        </w:tc>
        <w:tc>
          <w:tcPr>
            <w:tcW w:w="943" w:type="pct"/>
            <w:vAlign w:val="center"/>
          </w:tcPr>
          <w:p w14:paraId="6CC9B121" w14:textId="77777777" w:rsidR="00D84F2E" w:rsidRPr="00661A8B" w:rsidRDefault="00FE12B8" w:rsidP="00FB4D78">
            <w:pPr>
              <w:pStyle w:val="a3"/>
              <w:jc w:val="center"/>
            </w:pPr>
            <w:r w:rsidRPr="00661A8B">
              <w:t>850/min</w:t>
            </w:r>
          </w:p>
        </w:tc>
        <w:tc>
          <w:tcPr>
            <w:tcW w:w="941" w:type="pct"/>
            <w:vAlign w:val="center"/>
          </w:tcPr>
          <w:p w14:paraId="109D3501" w14:textId="77777777" w:rsidR="00D84F2E" w:rsidRPr="00661A8B" w:rsidRDefault="00FE12B8" w:rsidP="00FB4D78">
            <w:pPr>
              <w:pStyle w:val="a3"/>
              <w:jc w:val="center"/>
            </w:pPr>
            <w:r w:rsidRPr="00661A8B">
              <w:t>850/min</w:t>
            </w:r>
          </w:p>
        </w:tc>
      </w:tr>
      <w:tr w:rsidR="00D84F2E" w:rsidRPr="00661A8B" w14:paraId="5A255CFA" w14:textId="77777777" w:rsidTr="00CD6C18">
        <w:trPr>
          <w:trHeight w:val="310"/>
        </w:trPr>
        <w:tc>
          <w:tcPr>
            <w:tcW w:w="1392" w:type="pct"/>
            <w:vAlign w:val="center"/>
          </w:tcPr>
          <w:p w14:paraId="7E1BF615" w14:textId="77777777" w:rsidR="00D84F2E" w:rsidRPr="00661A8B" w:rsidRDefault="00FE12B8" w:rsidP="00FB4D78">
            <w:pPr>
              <w:pStyle w:val="a3"/>
              <w:jc w:val="center"/>
              <w:rPr>
                <w:b/>
                <w:bCs/>
              </w:rPr>
            </w:pPr>
            <w:r w:rsidRPr="00661A8B">
              <w:rPr>
                <w:b/>
                <w:bCs/>
              </w:rPr>
              <w:t>Rata de impact</w:t>
            </w:r>
          </w:p>
        </w:tc>
        <w:tc>
          <w:tcPr>
            <w:tcW w:w="835" w:type="pct"/>
            <w:vAlign w:val="center"/>
          </w:tcPr>
          <w:p w14:paraId="11BC8E06" w14:textId="77777777" w:rsidR="00D84F2E" w:rsidRPr="00661A8B" w:rsidRDefault="00FE12B8" w:rsidP="00FB4D78">
            <w:pPr>
              <w:pStyle w:val="a3"/>
              <w:jc w:val="center"/>
            </w:pPr>
            <w:r w:rsidRPr="00661A8B">
              <w:t>4400/min</w:t>
            </w:r>
          </w:p>
        </w:tc>
        <w:tc>
          <w:tcPr>
            <w:tcW w:w="890" w:type="pct"/>
            <w:vAlign w:val="center"/>
          </w:tcPr>
          <w:p w14:paraId="09A1428A" w14:textId="77777777" w:rsidR="00D84F2E" w:rsidRPr="00661A8B" w:rsidRDefault="00FE12B8" w:rsidP="00FB4D78">
            <w:pPr>
              <w:pStyle w:val="a3"/>
              <w:jc w:val="center"/>
            </w:pPr>
            <w:r w:rsidRPr="00661A8B">
              <w:t>4400/min</w:t>
            </w:r>
          </w:p>
        </w:tc>
        <w:tc>
          <w:tcPr>
            <w:tcW w:w="943" w:type="pct"/>
            <w:vAlign w:val="center"/>
          </w:tcPr>
          <w:p w14:paraId="0A82711E" w14:textId="77777777" w:rsidR="00D84F2E" w:rsidRPr="00661A8B" w:rsidRDefault="00FE12B8" w:rsidP="00FB4D78">
            <w:pPr>
              <w:pStyle w:val="a3"/>
              <w:jc w:val="center"/>
            </w:pPr>
            <w:r w:rsidRPr="00661A8B">
              <w:t>4400/min</w:t>
            </w:r>
          </w:p>
        </w:tc>
        <w:tc>
          <w:tcPr>
            <w:tcW w:w="941" w:type="pct"/>
            <w:vAlign w:val="center"/>
          </w:tcPr>
          <w:p w14:paraId="493A3C3A" w14:textId="77777777" w:rsidR="00D84F2E" w:rsidRPr="00661A8B" w:rsidRDefault="00FE12B8" w:rsidP="00FB4D78">
            <w:pPr>
              <w:pStyle w:val="a3"/>
              <w:jc w:val="center"/>
            </w:pPr>
            <w:r w:rsidRPr="00661A8B">
              <w:t>4400/min</w:t>
            </w:r>
          </w:p>
        </w:tc>
      </w:tr>
      <w:tr w:rsidR="00CD6C18" w:rsidRPr="00661A8B" w14:paraId="5F680C6E" w14:textId="77777777" w:rsidTr="00CD6C18">
        <w:trPr>
          <w:trHeight w:val="310"/>
        </w:trPr>
        <w:tc>
          <w:tcPr>
            <w:tcW w:w="1392" w:type="pct"/>
            <w:vAlign w:val="center"/>
          </w:tcPr>
          <w:p w14:paraId="24DF4976" w14:textId="43355704" w:rsidR="00CD6C18" w:rsidRPr="00661A8B" w:rsidRDefault="00CD6C18" w:rsidP="00FB4D78">
            <w:pPr>
              <w:pStyle w:val="a3"/>
              <w:jc w:val="center"/>
              <w:rPr>
                <w:b/>
                <w:bCs/>
              </w:rPr>
            </w:pPr>
            <w:r w:rsidRPr="00661A8B">
              <w:rPr>
                <w:b/>
                <w:bCs/>
              </w:rPr>
              <w:t>Capacitate de găurire</w:t>
            </w:r>
          </w:p>
        </w:tc>
        <w:tc>
          <w:tcPr>
            <w:tcW w:w="835" w:type="pct"/>
            <w:vAlign w:val="center"/>
          </w:tcPr>
          <w:p w14:paraId="2511FB6D" w14:textId="77777777" w:rsidR="00CD6C18" w:rsidRPr="00661A8B" w:rsidRDefault="00CD6C18" w:rsidP="00FB4D78">
            <w:pPr>
              <w:pStyle w:val="a3"/>
              <w:jc w:val="center"/>
            </w:pPr>
          </w:p>
        </w:tc>
        <w:tc>
          <w:tcPr>
            <w:tcW w:w="890" w:type="pct"/>
            <w:vAlign w:val="center"/>
          </w:tcPr>
          <w:p w14:paraId="3DE749FB" w14:textId="77777777" w:rsidR="00CD6C18" w:rsidRPr="00661A8B" w:rsidRDefault="00CD6C18" w:rsidP="00FB4D78">
            <w:pPr>
              <w:pStyle w:val="a3"/>
              <w:jc w:val="center"/>
            </w:pPr>
          </w:p>
        </w:tc>
        <w:tc>
          <w:tcPr>
            <w:tcW w:w="943" w:type="pct"/>
            <w:vAlign w:val="center"/>
          </w:tcPr>
          <w:p w14:paraId="6D0E03AA" w14:textId="77777777" w:rsidR="00CD6C18" w:rsidRPr="00661A8B" w:rsidRDefault="00CD6C18" w:rsidP="00FB4D78">
            <w:pPr>
              <w:pStyle w:val="a3"/>
              <w:jc w:val="center"/>
            </w:pPr>
          </w:p>
        </w:tc>
        <w:tc>
          <w:tcPr>
            <w:tcW w:w="941" w:type="pct"/>
            <w:vAlign w:val="center"/>
          </w:tcPr>
          <w:p w14:paraId="4DAF76A9" w14:textId="77777777" w:rsidR="00CD6C18" w:rsidRPr="00661A8B" w:rsidRDefault="00CD6C18" w:rsidP="00FB4D78">
            <w:pPr>
              <w:pStyle w:val="a3"/>
              <w:jc w:val="center"/>
            </w:pPr>
          </w:p>
        </w:tc>
      </w:tr>
      <w:tr w:rsidR="00CD6C18" w:rsidRPr="00661A8B" w14:paraId="71A88BCF" w14:textId="77777777" w:rsidTr="00CD6C18">
        <w:trPr>
          <w:trHeight w:val="310"/>
        </w:trPr>
        <w:tc>
          <w:tcPr>
            <w:tcW w:w="1392" w:type="pct"/>
            <w:vAlign w:val="center"/>
          </w:tcPr>
          <w:p w14:paraId="2DAA1961" w14:textId="105BE875" w:rsidR="00CD6C18" w:rsidRPr="00661A8B" w:rsidRDefault="00CD6C18" w:rsidP="00FB4D78">
            <w:pPr>
              <w:pStyle w:val="a3"/>
              <w:jc w:val="center"/>
              <w:rPr>
                <w:b/>
                <w:bCs/>
              </w:rPr>
            </w:pPr>
            <w:r w:rsidRPr="00661A8B">
              <w:rPr>
                <w:b/>
                <w:bCs/>
              </w:rPr>
              <w:t>Beton</w:t>
            </w:r>
          </w:p>
        </w:tc>
        <w:tc>
          <w:tcPr>
            <w:tcW w:w="835" w:type="pct"/>
            <w:vAlign w:val="center"/>
          </w:tcPr>
          <w:p w14:paraId="719C71C8" w14:textId="0D60BE73" w:rsidR="00CD6C18" w:rsidRPr="00661A8B" w:rsidRDefault="00CD6C18" w:rsidP="00FB4D78">
            <w:pPr>
              <w:pStyle w:val="a3"/>
              <w:jc w:val="center"/>
            </w:pPr>
            <w:r w:rsidRPr="00661A8B">
              <w:t>32 mm</w:t>
            </w:r>
          </w:p>
        </w:tc>
        <w:tc>
          <w:tcPr>
            <w:tcW w:w="890" w:type="pct"/>
            <w:vAlign w:val="center"/>
          </w:tcPr>
          <w:p w14:paraId="19C5F3CE" w14:textId="53770A02" w:rsidR="00CD6C18" w:rsidRPr="00661A8B" w:rsidRDefault="00CD6C18" w:rsidP="00FB4D78">
            <w:pPr>
              <w:pStyle w:val="a3"/>
              <w:jc w:val="center"/>
            </w:pPr>
            <w:r w:rsidRPr="00661A8B">
              <w:t>32 mm</w:t>
            </w:r>
          </w:p>
        </w:tc>
        <w:tc>
          <w:tcPr>
            <w:tcW w:w="943" w:type="pct"/>
            <w:vAlign w:val="center"/>
          </w:tcPr>
          <w:p w14:paraId="5A26D9E9" w14:textId="18C7CC77" w:rsidR="00CD6C18" w:rsidRPr="00661A8B" w:rsidRDefault="00CD6C18" w:rsidP="00FB4D78">
            <w:pPr>
              <w:pStyle w:val="a3"/>
              <w:jc w:val="center"/>
            </w:pPr>
            <w:r w:rsidRPr="00661A8B">
              <w:t>1-1/4˝</w:t>
            </w:r>
          </w:p>
        </w:tc>
        <w:tc>
          <w:tcPr>
            <w:tcW w:w="941" w:type="pct"/>
            <w:vAlign w:val="center"/>
          </w:tcPr>
          <w:p w14:paraId="1F82A2B4" w14:textId="43FBAD9F" w:rsidR="00CD6C18" w:rsidRPr="00661A8B" w:rsidRDefault="00CD6C18" w:rsidP="00FB4D78">
            <w:pPr>
              <w:pStyle w:val="a3"/>
              <w:jc w:val="center"/>
            </w:pPr>
            <w:r w:rsidRPr="00661A8B">
              <w:t>1-1/4˝</w:t>
            </w:r>
          </w:p>
        </w:tc>
      </w:tr>
      <w:tr w:rsidR="00CD6C18" w:rsidRPr="00661A8B" w14:paraId="386B271C" w14:textId="77777777" w:rsidTr="00CD6C18">
        <w:trPr>
          <w:trHeight w:val="310"/>
        </w:trPr>
        <w:tc>
          <w:tcPr>
            <w:tcW w:w="1392" w:type="pct"/>
            <w:vAlign w:val="center"/>
          </w:tcPr>
          <w:p w14:paraId="3AA9A1C3" w14:textId="30F19D4F" w:rsidR="00CD6C18" w:rsidRPr="0090439E" w:rsidRDefault="00CD6C18" w:rsidP="00FB4D78">
            <w:pPr>
              <w:pStyle w:val="a3"/>
              <w:jc w:val="center"/>
              <w:rPr>
                <w:b/>
                <w:bCs/>
              </w:rPr>
            </w:pPr>
            <w:r w:rsidRPr="0090439E">
              <w:rPr>
                <w:b/>
                <w:bCs/>
              </w:rPr>
              <w:t>Oţel</w:t>
            </w:r>
          </w:p>
        </w:tc>
        <w:tc>
          <w:tcPr>
            <w:tcW w:w="835" w:type="pct"/>
            <w:vAlign w:val="center"/>
          </w:tcPr>
          <w:p w14:paraId="18AF8052" w14:textId="2940960A" w:rsidR="00CD6C18" w:rsidRPr="0090439E" w:rsidRDefault="00CD6C18" w:rsidP="00FB4D78">
            <w:pPr>
              <w:pStyle w:val="a3"/>
              <w:jc w:val="center"/>
            </w:pPr>
            <w:r w:rsidRPr="0090439E">
              <w:t>13 mm</w:t>
            </w:r>
          </w:p>
        </w:tc>
        <w:tc>
          <w:tcPr>
            <w:tcW w:w="890" w:type="pct"/>
            <w:vAlign w:val="center"/>
          </w:tcPr>
          <w:p w14:paraId="1FDA9266" w14:textId="2DC8B8FA" w:rsidR="00CD6C18" w:rsidRPr="0090439E" w:rsidRDefault="00CD6C18" w:rsidP="00FB4D78">
            <w:pPr>
              <w:pStyle w:val="a3"/>
              <w:jc w:val="center"/>
            </w:pPr>
            <w:r w:rsidRPr="0090439E">
              <w:t>13 mm</w:t>
            </w:r>
          </w:p>
        </w:tc>
        <w:tc>
          <w:tcPr>
            <w:tcW w:w="943" w:type="pct"/>
            <w:vAlign w:val="center"/>
          </w:tcPr>
          <w:p w14:paraId="1F2F06E8" w14:textId="086D2345" w:rsidR="00CD6C18" w:rsidRPr="0090439E" w:rsidRDefault="00CD6C18" w:rsidP="00FB4D78">
            <w:pPr>
              <w:pStyle w:val="a3"/>
              <w:jc w:val="center"/>
            </w:pPr>
            <w:r w:rsidRPr="0090439E">
              <w:t>1/2˝</w:t>
            </w:r>
          </w:p>
        </w:tc>
        <w:tc>
          <w:tcPr>
            <w:tcW w:w="941" w:type="pct"/>
            <w:vAlign w:val="center"/>
          </w:tcPr>
          <w:p w14:paraId="6A28C06E" w14:textId="5DEEB660" w:rsidR="00CD6C18" w:rsidRPr="0090439E" w:rsidRDefault="00CD6C18" w:rsidP="00FB4D78">
            <w:pPr>
              <w:pStyle w:val="a3"/>
              <w:jc w:val="center"/>
            </w:pPr>
            <w:r w:rsidRPr="0090439E">
              <w:t>1/2˝</w:t>
            </w:r>
          </w:p>
        </w:tc>
      </w:tr>
      <w:tr w:rsidR="00CD6C18" w:rsidRPr="00661A8B" w14:paraId="4E7D5493" w14:textId="77777777" w:rsidTr="00CD6C18">
        <w:trPr>
          <w:trHeight w:val="310"/>
        </w:trPr>
        <w:tc>
          <w:tcPr>
            <w:tcW w:w="1392" w:type="pct"/>
            <w:vAlign w:val="center"/>
          </w:tcPr>
          <w:p w14:paraId="749BAA20" w14:textId="402C9A25" w:rsidR="00CD6C18" w:rsidRPr="0090439E" w:rsidRDefault="00CD6C18" w:rsidP="00FB4D78">
            <w:pPr>
              <w:pStyle w:val="a3"/>
              <w:jc w:val="center"/>
              <w:rPr>
                <w:b/>
                <w:bCs/>
              </w:rPr>
            </w:pPr>
            <w:r w:rsidRPr="0090439E">
              <w:rPr>
                <w:b/>
                <w:bCs/>
              </w:rPr>
              <w:t>Lemn</w:t>
            </w:r>
          </w:p>
        </w:tc>
        <w:tc>
          <w:tcPr>
            <w:tcW w:w="835" w:type="pct"/>
            <w:vAlign w:val="center"/>
          </w:tcPr>
          <w:p w14:paraId="12DA8ECE" w14:textId="29D77670" w:rsidR="00CD6C18" w:rsidRPr="0090439E" w:rsidRDefault="00CD6C18" w:rsidP="00FB4D78">
            <w:pPr>
              <w:pStyle w:val="a3"/>
              <w:jc w:val="center"/>
            </w:pPr>
            <w:r w:rsidRPr="0090439E">
              <w:t>40 mm</w:t>
            </w:r>
          </w:p>
        </w:tc>
        <w:tc>
          <w:tcPr>
            <w:tcW w:w="890" w:type="pct"/>
            <w:vAlign w:val="center"/>
          </w:tcPr>
          <w:p w14:paraId="65A52E01" w14:textId="49E7804D" w:rsidR="00CD6C18" w:rsidRPr="0090439E" w:rsidRDefault="00CD6C18" w:rsidP="00FB4D78">
            <w:pPr>
              <w:pStyle w:val="a3"/>
              <w:jc w:val="center"/>
            </w:pPr>
            <w:r w:rsidRPr="0090439E">
              <w:t>40 mm</w:t>
            </w:r>
          </w:p>
        </w:tc>
        <w:tc>
          <w:tcPr>
            <w:tcW w:w="943" w:type="pct"/>
            <w:vAlign w:val="center"/>
          </w:tcPr>
          <w:p w14:paraId="0CE2CCE9" w14:textId="5131ED1A" w:rsidR="00CD6C18" w:rsidRPr="0090439E" w:rsidRDefault="00CD6C18" w:rsidP="00FB4D78">
            <w:pPr>
              <w:pStyle w:val="a3"/>
              <w:jc w:val="center"/>
            </w:pPr>
            <w:r w:rsidRPr="0090439E">
              <w:t>1-1/2˝</w:t>
            </w:r>
          </w:p>
        </w:tc>
        <w:tc>
          <w:tcPr>
            <w:tcW w:w="941" w:type="pct"/>
            <w:vAlign w:val="center"/>
          </w:tcPr>
          <w:p w14:paraId="73DBB360" w14:textId="0361E434" w:rsidR="00CD6C18" w:rsidRPr="0090439E" w:rsidRDefault="00CD6C18" w:rsidP="00FB4D78">
            <w:pPr>
              <w:pStyle w:val="a3"/>
              <w:jc w:val="center"/>
            </w:pPr>
            <w:r w:rsidRPr="0090439E">
              <w:t>1-1/2˝</w:t>
            </w:r>
          </w:p>
        </w:tc>
      </w:tr>
      <w:tr w:rsidR="009222B8" w:rsidRPr="00661A8B" w14:paraId="60A60E4B" w14:textId="77777777" w:rsidTr="00CD6C18">
        <w:trPr>
          <w:trHeight w:val="310"/>
        </w:trPr>
        <w:tc>
          <w:tcPr>
            <w:tcW w:w="1392" w:type="pct"/>
            <w:vAlign w:val="center"/>
          </w:tcPr>
          <w:p w14:paraId="0FE113C5" w14:textId="5E64AC44" w:rsidR="009222B8" w:rsidRPr="0090439E" w:rsidRDefault="009222B8" w:rsidP="00FB4D78">
            <w:pPr>
              <w:pStyle w:val="a3"/>
              <w:jc w:val="center"/>
              <w:rPr>
                <w:b/>
                <w:bCs/>
              </w:rPr>
            </w:pPr>
            <w:r w:rsidRPr="0090439E">
              <w:rPr>
                <w:b/>
                <w:bCs/>
              </w:rPr>
              <w:t>Clasa de protecție</w:t>
            </w:r>
          </w:p>
        </w:tc>
        <w:tc>
          <w:tcPr>
            <w:tcW w:w="835" w:type="pct"/>
            <w:vAlign w:val="center"/>
          </w:tcPr>
          <w:p w14:paraId="48C032D9" w14:textId="6B0CC298" w:rsidR="009222B8" w:rsidRPr="0090439E" w:rsidRDefault="009222B8" w:rsidP="00FB4D78">
            <w:pPr>
              <w:pStyle w:val="a3"/>
              <w:jc w:val="center"/>
            </w:pPr>
            <w:r w:rsidRPr="0090439E">
              <w:rPr>
                <w:rFonts w:eastAsia="Arial Unicode MS"/>
              </w:rPr>
              <w:t>回</w:t>
            </w:r>
            <w:r w:rsidRPr="0090439E">
              <w:rPr>
                <w:rFonts w:eastAsia="SimSun"/>
              </w:rPr>
              <w:t>/II</w:t>
            </w:r>
          </w:p>
        </w:tc>
        <w:tc>
          <w:tcPr>
            <w:tcW w:w="890" w:type="pct"/>
            <w:vAlign w:val="center"/>
          </w:tcPr>
          <w:p w14:paraId="106B9736" w14:textId="58150A84" w:rsidR="009222B8" w:rsidRPr="0090439E" w:rsidRDefault="009222B8" w:rsidP="00FB4D78">
            <w:pPr>
              <w:pStyle w:val="a3"/>
              <w:jc w:val="center"/>
            </w:pPr>
            <w:r w:rsidRPr="0090439E">
              <w:rPr>
                <w:rFonts w:eastAsia="Arial Unicode MS"/>
              </w:rPr>
              <w:t>回</w:t>
            </w:r>
            <w:r w:rsidRPr="0090439E">
              <w:rPr>
                <w:rFonts w:eastAsia="SimSun"/>
              </w:rPr>
              <w:t>/II</w:t>
            </w:r>
          </w:p>
        </w:tc>
        <w:tc>
          <w:tcPr>
            <w:tcW w:w="943" w:type="pct"/>
            <w:vAlign w:val="center"/>
          </w:tcPr>
          <w:p w14:paraId="0A94A712" w14:textId="457CA194" w:rsidR="009222B8" w:rsidRPr="0090439E" w:rsidRDefault="009222B8" w:rsidP="00FB4D78">
            <w:pPr>
              <w:pStyle w:val="a3"/>
              <w:jc w:val="center"/>
            </w:pPr>
            <w:r w:rsidRPr="0090439E">
              <w:rPr>
                <w:rFonts w:eastAsia="Arial Unicode MS"/>
              </w:rPr>
              <w:t>回</w:t>
            </w:r>
            <w:r w:rsidRPr="0090439E">
              <w:rPr>
                <w:rFonts w:eastAsia="SimSun"/>
              </w:rPr>
              <w:t>/II</w:t>
            </w:r>
          </w:p>
        </w:tc>
        <w:tc>
          <w:tcPr>
            <w:tcW w:w="941" w:type="pct"/>
            <w:vAlign w:val="center"/>
          </w:tcPr>
          <w:p w14:paraId="03DA16B7" w14:textId="152786FB" w:rsidR="009222B8" w:rsidRPr="0090439E" w:rsidRDefault="009222B8" w:rsidP="00FB4D78">
            <w:pPr>
              <w:pStyle w:val="a3"/>
              <w:jc w:val="center"/>
            </w:pPr>
            <w:r w:rsidRPr="0090439E">
              <w:rPr>
                <w:rFonts w:eastAsia="Arial Unicode MS"/>
              </w:rPr>
              <w:t>回</w:t>
            </w:r>
            <w:r w:rsidRPr="0090439E">
              <w:rPr>
                <w:rFonts w:eastAsia="SimSun"/>
              </w:rPr>
              <w:t>/II</w:t>
            </w:r>
          </w:p>
        </w:tc>
      </w:tr>
    </w:tbl>
    <w:p w14:paraId="52935D83" w14:textId="77777777" w:rsidR="00D84F2E" w:rsidRDefault="00FE12B8">
      <w:pPr>
        <w:spacing w:line="200" w:lineRule="exact"/>
        <w:ind w:right="-142"/>
        <w:rPr>
          <w:rFonts w:ascii="Arial" w:eastAsia="Arial" w:hAnsi="Arial" w:cs="Arial"/>
          <w:bCs/>
          <w:color w:val="58595B"/>
          <w:sz w:val="12"/>
          <w:szCs w:val="16"/>
          <w:lang w:bidi="zh-CN"/>
        </w:rPr>
      </w:pPr>
      <w:r>
        <w:rPr>
          <w:rFonts w:ascii="Arial" w:eastAsia="Arial" w:hAnsi="Arial" w:cs="Arial"/>
          <w:b/>
          <w:color w:val="58595B"/>
          <w:sz w:val="12"/>
          <w:szCs w:val="16"/>
          <w:lang w:bidi="zh-CN"/>
        </w:rPr>
        <w:t xml:space="preserve">Nr. model Notă: </w:t>
      </w:r>
      <w:r>
        <w:rPr>
          <w:rFonts w:ascii="Arial" w:eastAsia="Arial" w:hAnsi="Arial" w:cs="Arial"/>
          <w:bCs/>
          <w:color w:val="58595B"/>
          <w:sz w:val="12"/>
          <w:szCs w:val="16"/>
          <w:lang w:bidi="zh-CN"/>
        </w:rPr>
        <w:t>x (gol, 1, 2, 3, 4, 5, 6, 7, 8, 9, E , S, A, M, D); y (gol, -1, -2, -3, -4, -5, -6, -7, -8, -9, E, S, A, M, D)</w:t>
      </w:r>
    </w:p>
    <w:p w14:paraId="7A775E6D" w14:textId="77777777" w:rsidR="00D84F2E" w:rsidRDefault="00FE12B8">
      <w:pPr>
        <w:pStyle w:val="-"/>
        <w:numPr>
          <w:ilvl w:val="0"/>
          <w:numId w:val="10"/>
        </w:numPr>
        <w:ind w:left="240" w:hangingChars="200" w:hanging="240"/>
        <w:rPr>
          <w:rFonts w:eastAsia="Arial"/>
          <w:bCs/>
          <w:color w:val="58595B"/>
          <w:sz w:val="12"/>
          <w:szCs w:val="16"/>
          <w:lang w:bidi="zh-CN"/>
        </w:rPr>
      </w:pPr>
      <w:r>
        <w:rPr>
          <w:rFonts w:eastAsia="Arial"/>
          <w:bCs/>
          <w:color w:val="58595B"/>
          <w:sz w:val="12"/>
          <w:szCs w:val="16"/>
          <w:lang w:bidi="zh-CN"/>
        </w:rPr>
        <w:t>Datorită programului nostru continuu de cercetare și dezvoltare, specificațiile de aici pot fi modificate fără notificare prealabilă.</w:t>
      </w:r>
    </w:p>
    <w:p w14:paraId="38820560" w14:textId="77777777" w:rsidR="00D84F2E" w:rsidRDefault="00D84F2E">
      <w:pPr>
        <w:pStyle w:val="a0"/>
        <w:ind w:left="0" w:firstLine="0"/>
      </w:pPr>
    </w:p>
    <w:p w14:paraId="6F1517FA" w14:textId="77777777" w:rsidR="00D84F2E" w:rsidRDefault="00D84F2E">
      <w:pPr>
        <w:pStyle w:val="a0"/>
        <w:ind w:left="0" w:firstLine="0"/>
      </w:pPr>
    </w:p>
    <w:p w14:paraId="7DC2CD8A" w14:textId="77777777" w:rsidR="00D84F2E" w:rsidRDefault="00D84F2E">
      <w:pPr>
        <w:pStyle w:val="a0"/>
        <w:ind w:left="0" w:firstLine="0"/>
      </w:pPr>
    </w:p>
    <w:p w14:paraId="455963AD" w14:textId="77777777" w:rsidR="009222B8" w:rsidRPr="00D30138" w:rsidRDefault="009222B8" w:rsidP="009222B8">
      <w:pPr>
        <w:pStyle w:val="2"/>
        <w:rPr>
          <w:sz w:val="14"/>
        </w:rPr>
      </w:pPr>
      <w:r w:rsidRPr="00D30138">
        <w:rPr>
          <w:sz w:val="14"/>
        </w:rPr>
        <w:t>Accesorii (opțional, consultați specificațiile produsului):</w:t>
      </w:r>
    </w:p>
    <w:p w14:paraId="1151B9F2" w14:textId="77777777" w:rsidR="009222B8" w:rsidRDefault="009222B8" w:rsidP="009222B8">
      <w:pPr>
        <w:pStyle w:val="2"/>
        <w:numPr>
          <w:ilvl w:val="3"/>
          <w:numId w:val="28"/>
        </w:numPr>
        <w:ind w:left="284" w:hanging="284"/>
        <w:rPr>
          <w:b w:val="0"/>
          <w:bCs/>
          <w:sz w:val="14"/>
          <w:lang w:bidi="ar-SA"/>
        </w:rPr>
      </w:pPr>
      <w:r w:rsidRPr="009222B8">
        <w:rPr>
          <w:b w:val="0"/>
          <w:bCs/>
          <w:sz w:val="14"/>
          <w:lang w:bidi="ar-SA"/>
        </w:rPr>
        <w:t>Daltă ascuțită 1 buc</w:t>
      </w:r>
    </w:p>
    <w:p w14:paraId="07572114" w14:textId="77777777" w:rsidR="009222B8" w:rsidRPr="009222B8" w:rsidRDefault="009222B8" w:rsidP="009222B8">
      <w:pPr>
        <w:pStyle w:val="2"/>
        <w:numPr>
          <w:ilvl w:val="3"/>
          <w:numId w:val="28"/>
        </w:numPr>
        <w:ind w:left="284" w:hanging="284"/>
        <w:rPr>
          <w:b w:val="0"/>
          <w:bCs/>
          <w:sz w:val="14"/>
          <w:lang w:bidi="ar-SA"/>
        </w:rPr>
      </w:pPr>
      <w:bookmarkStart w:id="0" w:name="_Hlk134458391"/>
      <w:r w:rsidRPr="009222B8">
        <w:rPr>
          <w:b w:val="0"/>
          <w:bCs/>
          <w:sz w:val="14"/>
          <w:lang w:bidi="ar-SA"/>
        </w:rPr>
        <w:t>Daltă plată 1 buc</w:t>
      </w:r>
      <w:bookmarkEnd w:id="0"/>
    </w:p>
    <w:p w14:paraId="349CBD87" w14:textId="77777777" w:rsidR="009222B8" w:rsidRPr="009222B8" w:rsidRDefault="009222B8" w:rsidP="009222B8">
      <w:pPr>
        <w:pStyle w:val="2"/>
        <w:numPr>
          <w:ilvl w:val="3"/>
          <w:numId w:val="28"/>
        </w:numPr>
        <w:ind w:left="284" w:hanging="284"/>
        <w:rPr>
          <w:b w:val="0"/>
          <w:bCs/>
          <w:sz w:val="14"/>
          <w:lang w:bidi="ar-SA"/>
        </w:rPr>
      </w:pPr>
      <w:r w:rsidRPr="009222B8">
        <w:rPr>
          <w:b w:val="0"/>
          <w:bCs/>
          <w:sz w:val="14"/>
          <w:lang w:bidi="ar-SA"/>
        </w:rPr>
        <w:t>Burghie pentru zidărie 3 bucăți</w:t>
      </w:r>
    </w:p>
    <w:p w14:paraId="355429CF" w14:textId="77777777" w:rsidR="00D84F2E" w:rsidRDefault="00D84F2E">
      <w:pPr>
        <w:pStyle w:val="a0"/>
        <w:ind w:left="0" w:firstLine="0"/>
      </w:pPr>
    </w:p>
    <w:p w14:paraId="78D4BBA5" w14:textId="77777777" w:rsidR="00D84F2E" w:rsidRDefault="00D84F2E">
      <w:pPr>
        <w:pStyle w:val="a0"/>
        <w:ind w:left="0" w:firstLine="0"/>
      </w:pPr>
    </w:p>
    <w:p w14:paraId="142F93CB" w14:textId="77777777" w:rsidR="00D84F2E" w:rsidRDefault="00D84F2E">
      <w:pPr>
        <w:pStyle w:val="a0"/>
        <w:ind w:left="0" w:firstLine="0"/>
      </w:pPr>
    </w:p>
    <w:p w14:paraId="1CF43385" w14:textId="77777777" w:rsidR="00D84F2E" w:rsidRDefault="00D84F2E">
      <w:pPr>
        <w:pStyle w:val="a0"/>
        <w:ind w:left="0" w:firstLine="0"/>
      </w:pPr>
    </w:p>
    <w:p w14:paraId="1A356B90" w14:textId="77777777" w:rsidR="00D84F2E" w:rsidRPr="00D30138" w:rsidRDefault="00FE12B8">
      <w:pPr>
        <w:spacing w:line="200" w:lineRule="exact"/>
        <w:rPr>
          <w:rFonts w:ascii="Arial" w:hAnsi="Arial" w:cs="Arial"/>
          <w:b/>
          <w:bCs/>
          <w:color w:val="595858"/>
          <w:sz w:val="14"/>
          <w:szCs w:val="14"/>
        </w:rPr>
      </w:pPr>
      <w:r w:rsidRPr="00D30138">
        <w:rPr>
          <w:rFonts w:ascii="Arial" w:hAnsi="Arial" w:cs="Arial"/>
          <w:b/>
          <w:bCs/>
          <w:color w:val="595858"/>
          <w:sz w:val="14"/>
          <w:szCs w:val="14"/>
        </w:rPr>
        <w:lastRenderedPageBreak/>
        <w:t>Informații despre zgomot/vibrații</w:t>
      </w:r>
    </w:p>
    <w:p w14:paraId="0E6C431D" w14:textId="76833A86" w:rsidR="00D84F2E" w:rsidRPr="00D30138" w:rsidRDefault="00D30138">
      <w:pPr>
        <w:spacing w:line="200" w:lineRule="exact"/>
        <w:rPr>
          <w:rFonts w:ascii="Arial" w:hAnsi="Arial" w:cs="Arial"/>
          <w:bCs/>
          <w:color w:val="595858"/>
          <w:sz w:val="14"/>
          <w:szCs w:val="14"/>
        </w:rPr>
      </w:pPr>
      <w:bookmarkStart w:id="1" w:name="_Hlk187235436"/>
      <w:r w:rsidRPr="00D30138">
        <w:rPr>
          <w:rFonts w:ascii="Arial" w:hAnsi="Arial" w:cs="Arial"/>
          <w:bCs/>
          <w:color w:val="595858"/>
          <w:sz w:val="14"/>
          <w:szCs w:val="14"/>
        </w:rPr>
        <w:t>Emisia de zgomot, măsurată în conformitate cu EN62841-2-6:</w:t>
      </w:r>
    </w:p>
    <w:bookmarkEnd w:id="1"/>
    <w:p w14:paraId="6A57742B" w14:textId="77777777" w:rsidR="00D84F2E" w:rsidRPr="00D30138" w:rsidRDefault="00FE12B8">
      <w:pPr>
        <w:spacing w:line="200" w:lineRule="exact"/>
        <w:rPr>
          <w:rFonts w:ascii="Arial" w:hAnsi="Arial" w:cs="Arial"/>
          <w:bCs/>
          <w:color w:val="595858"/>
          <w:sz w:val="14"/>
          <w:szCs w:val="14"/>
        </w:rPr>
      </w:pPr>
      <w:r w:rsidRPr="00D30138">
        <w:rPr>
          <w:rFonts w:ascii="Arial" w:hAnsi="Arial" w:cs="Arial"/>
          <w:bCs/>
          <w:color w:val="595858"/>
          <w:sz w:val="14"/>
          <w:szCs w:val="14"/>
        </w:rPr>
        <w:t>Pentru modul ciocan rotativ:</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69"/>
        <w:gridCol w:w="701"/>
        <w:gridCol w:w="1723"/>
      </w:tblGrid>
      <w:tr w:rsidR="00D30138" w:rsidRPr="00D30138" w14:paraId="324300B9" w14:textId="77777777" w:rsidTr="00661A8B">
        <w:trPr>
          <w:trHeight w:val="227"/>
        </w:trPr>
        <w:tc>
          <w:tcPr>
            <w:tcW w:w="3397" w:type="dxa"/>
            <w:vAlign w:val="center"/>
          </w:tcPr>
          <w:p w14:paraId="38107E26"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Nivelul presiunii sonore ponderat A</w:t>
            </w:r>
          </w:p>
        </w:tc>
        <w:tc>
          <w:tcPr>
            <w:tcW w:w="851" w:type="dxa"/>
            <w:vAlign w:val="center"/>
          </w:tcPr>
          <w:p w14:paraId="6BC43A30" w14:textId="77777777" w:rsidR="00D84F2E" w:rsidRPr="00661A8B" w:rsidRDefault="00FE12B8" w:rsidP="00D3013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L </w:t>
            </w:r>
            <w:r w:rsidRPr="00661A8B">
              <w:rPr>
                <w:rFonts w:ascii="Arial" w:hAnsi="Arial" w:cs="Arial"/>
                <w:bCs/>
                <w:color w:val="595858"/>
                <w:sz w:val="12"/>
                <w:szCs w:val="12"/>
                <w:vertAlign w:val="subscript"/>
              </w:rPr>
              <w:t>pA</w:t>
            </w:r>
          </w:p>
        </w:tc>
        <w:tc>
          <w:tcPr>
            <w:tcW w:w="2268" w:type="dxa"/>
            <w:tcBorders>
              <w:top w:val="single" w:sz="4" w:space="0" w:color="595858"/>
            </w:tcBorders>
            <w:vAlign w:val="center"/>
          </w:tcPr>
          <w:p w14:paraId="61F94117"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 xml:space="preserve">9 </w:t>
            </w:r>
            <w:r w:rsidRPr="00661A8B">
              <w:rPr>
                <w:rFonts w:ascii="Arial" w:hAnsi="Arial" w:cs="Arial" w:hint="eastAsia"/>
                <w:bCs/>
                <w:color w:val="595858"/>
                <w:sz w:val="12"/>
                <w:szCs w:val="12"/>
              </w:rPr>
              <w:t xml:space="preserve">3 </w:t>
            </w:r>
            <w:r w:rsidRPr="00661A8B">
              <w:rPr>
                <w:rFonts w:ascii="Arial" w:hAnsi="Arial" w:cs="Arial"/>
                <w:bCs/>
                <w:color w:val="595858"/>
                <w:sz w:val="12"/>
                <w:szCs w:val="12"/>
              </w:rPr>
              <w:t>dB (A)</w:t>
            </w:r>
          </w:p>
        </w:tc>
      </w:tr>
      <w:tr w:rsidR="00D30138" w:rsidRPr="00D30138" w14:paraId="254FF889" w14:textId="77777777" w:rsidTr="00661A8B">
        <w:trPr>
          <w:trHeight w:val="227"/>
        </w:trPr>
        <w:tc>
          <w:tcPr>
            <w:tcW w:w="3397" w:type="dxa"/>
            <w:vAlign w:val="center"/>
          </w:tcPr>
          <w:p w14:paraId="4F7F8C3A"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Nivel de putere sonoră ponderat A</w:t>
            </w:r>
          </w:p>
        </w:tc>
        <w:tc>
          <w:tcPr>
            <w:tcW w:w="851" w:type="dxa"/>
            <w:vAlign w:val="center"/>
          </w:tcPr>
          <w:p w14:paraId="6B3370CC" w14:textId="77777777" w:rsidR="00D84F2E" w:rsidRPr="00661A8B" w:rsidRDefault="00FE12B8" w:rsidP="00D3013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L </w:t>
            </w:r>
            <w:r w:rsidRPr="00661A8B">
              <w:rPr>
                <w:rFonts w:ascii="Arial" w:hAnsi="Arial" w:cs="Arial"/>
                <w:bCs/>
                <w:color w:val="595858"/>
                <w:sz w:val="12"/>
                <w:szCs w:val="12"/>
                <w:vertAlign w:val="subscript"/>
              </w:rPr>
              <w:t>wA</w:t>
            </w:r>
          </w:p>
        </w:tc>
        <w:tc>
          <w:tcPr>
            <w:tcW w:w="2268" w:type="dxa"/>
            <w:vAlign w:val="center"/>
          </w:tcPr>
          <w:p w14:paraId="2F7B393F"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 xml:space="preserve">10 </w:t>
            </w:r>
            <w:r w:rsidRPr="00661A8B">
              <w:rPr>
                <w:rFonts w:ascii="Arial" w:hAnsi="Arial" w:cs="Arial" w:hint="eastAsia"/>
                <w:bCs/>
                <w:color w:val="595858"/>
                <w:sz w:val="12"/>
                <w:szCs w:val="12"/>
              </w:rPr>
              <w:t xml:space="preserve">4 </w:t>
            </w:r>
            <w:r w:rsidRPr="00661A8B">
              <w:rPr>
                <w:rFonts w:ascii="Arial" w:hAnsi="Arial" w:cs="Arial"/>
                <w:bCs/>
                <w:color w:val="595858"/>
                <w:sz w:val="12"/>
                <w:szCs w:val="12"/>
              </w:rPr>
              <w:t>dB (A)</w:t>
            </w:r>
          </w:p>
        </w:tc>
      </w:tr>
      <w:tr w:rsidR="00D30138" w:rsidRPr="00D30138" w14:paraId="0E772821" w14:textId="77777777" w:rsidTr="00661A8B">
        <w:trPr>
          <w:trHeight w:val="227"/>
        </w:trPr>
        <w:tc>
          <w:tcPr>
            <w:tcW w:w="3397" w:type="dxa"/>
            <w:vAlign w:val="center"/>
          </w:tcPr>
          <w:p w14:paraId="07FE60A9"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Incertitudine</w:t>
            </w:r>
          </w:p>
        </w:tc>
        <w:tc>
          <w:tcPr>
            <w:tcW w:w="851" w:type="dxa"/>
            <w:vAlign w:val="center"/>
          </w:tcPr>
          <w:p w14:paraId="44CEF269" w14:textId="77777777" w:rsidR="00D84F2E" w:rsidRPr="00661A8B" w:rsidRDefault="00FE12B8" w:rsidP="00D30138">
            <w:pPr>
              <w:spacing w:line="200" w:lineRule="exact"/>
              <w:jc w:val="center"/>
              <w:rPr>
                <w:rFonts w:ascii="Arial" w:hAnsi="Arial" w:cs="Arial"/>
                <w:bCs/>
                <w:color w:val="595858"/>
                <w:sz w:val="12"/>
                <w:szCs w:val="12"/>
              </w:rPr>
            </w:pPr>
            <w:r w:rsidRPr="00661A8B">
              <w:rPr>
                <w:rFonts w:ascii="Arial" w:hAnsi="Arial" w:cs="Arial"/>
                <w:bCs/>
                <w:color w:val="595858"/>
                <w:sz w:val="12"/>
                <w:szCs w:val="12"/>
              </w:rPr>
              <w:t>K.</w:t>
            </w:r>
          </w:p>
        </w:tc>
        <w:tc>
          <w:tcPr>
            <w:tcW w:w="2268" w:type="dxa"/>
            <w:vAlign w:val="center"/>
          </w:tcPr>
          <w:p w14:paraId="523676C4"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hint="eastAsia"/>
                <w:bCs/>
                <w:color w:val="595858"/>
                <w:sz w:val="12"/>
                <w:szCs w:val="12"/>
              </w:rPr>
              <w:t xml:space="preserve">3 </w:t>
            </w:r>
            <w:r w:rsidRPr="00661A8B">
              <w:rPr>
                <w:rFonts w:ascii="Arial" w:hAnsi="Arial" w:cs="Arial"/>
                <w:bCs/>
                <w:color w:val="595858"/>
                <w:sz w:val="12"/>
                <w:szCs w:val="12"/>
              </w:rPr>
              <w:t xml:space="preserve">, </w:t>
            </w:r>
            <w:r w:rsidRPr="00661A8B">
              <w:rPr>
                <w:rFonts w:ascii="Arial" w:hAnsi="Arial" w:cs="Arial" w:hint="eastAsia"/>
                <w:bCs/>
                <w:color w:val="595858"/>
                <w:sz w:val="12"/>
                <w:szCs w:val="12"/>
              </w:rPr>
              <w:t xml:space="preserve">0 </w:t>
            </w:r>
            <w:r w:rsidRPr="00661A8B">
              <w:rPr>
                <w:rFonts w:ascii="Arial" w:hAnsi="Arial" w:cs="Arial"/>
                <w:bCs/>
                <w:color w:val="595858"/>
                <w:sz w:val="12"/>
                <w:szCs w:val="12"/>
              </w:rPr>
              <w:t>dB (A)</w:t>
            </w:r>
          </w:p>
        </w:tc>
      </w:tr>
    </w:tbl>
    <w:p w14:paraId="0C4B352F" w14:textId="1508F9B6" w:rsidR="00D84F2E" w:rsidRPr="00D30138" w:rsidRDefault="00FE12B8">
      <w:pPr>
        <w:spacing w:line="200" w:lineRule="exact"/>
        <w:rPr>
          <w:rFonts w:ascii="Arial" w:hAnsi="Arial" w:cs="Arial"/>
          <w:bCs/>
          <w:color w:val="595858"/>
          <w:sz w:val="14"/>
          <w:szCs w:val="14"/>
        </w:rPr>
      </w:pPr>
      <w:r w:rsidRPr="00D30138">
        <w:rPr>
          <w:rFonts w:ascii="Arial" w:hAnsi="Arial" w:cs="Arial"/>
          <w:bCs/>
          <w:color w:val="595858"/>
          <w:sz w:val="14"/>
          <w:szCs w:val="14"/>
        </w:rPr>
        <w:t>Pentru modul de dăltuire:</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68"/>
        <w:gridCol w:w="701"/>
        <w:gridCol w:w="1724"/>
      </w:tblGrid>
      <w:tr w:rsidR="00D30138" w:rsidRPr="00D30138" w14:paraId="2615F4DC" w14:textId="77777777" w:rsidTr="00661A8B">
        <w:trPr>
          <w:trHeight w:val="227"/>
        </w:trPr>
        <w:tc>
          <w:tcPr>
            <w:tcW w:w="3397" w:type="dxa"/>
            <w:vAlign w:val="center"/>
          </w:tcPr>
          <w:p w14:paraId="3C441295"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Nivelul presiunii sonore ponderat A</w:t>
            </w:r>
          </w:p>
        </w:tc>
        <w:tc>
          <w:tcPr>
            <w:tcW w:w="851" w:type="dxa"/>
            <w:vAlign w:val="center"/>
          </w:tcPr>
          <w:p w14:paraId="1A89B50C" w14:textId="77777777" w:rsidR="00D84F2E" w:rsidRPr="00661A8B" w:rsidRDefault="00FE12B8" w:rsidP="00D3013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L </w:t>
            </w:r>
            <w:r w:rsidRPr="00661A8B">
              <w:rPr>
                <w:rFonts w:ascii="Arial" w:hAnsi="Arial" w:cs="Arial"/>
                <w:bCs/>
                <w:color w:val="595858"/>
                <w:sz w:val="12"/>
                <w:szCs w:val="12"/>
                <w:vertAlign w:val="subscript"/>
              </w:rPr>
              <w:t>pA</w:t>
            </w:r>
          </w:p>
        </w:tc>
        <w:tc>
          <w:tcPr>
            <w:tcW w:w="2268" w:type="dxa"/>
            <w:tcBorders>
              <w:top w:val="single" w:sz="4" w:space="0" w:color="595858"/>
            </w:tcBorders>
            <w:vAlign w:val="center"/>
          </w:tcPr>
          <w:p w14:paraId="2FF35BD0"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 xml:space="preserve">9 </w:t>
            </w:r>
            <w:r w:rsidRPr="00661A8B">
              <w:rPr>
                <w:rFonts w:ascii="Arial" w:hAnsi="Arial" w:cs="Arial" w:hint="eastAsia"/>
                <w:bCs/>
                <w:color w:val="595858"/>
                <w:sz w:val="12"/>
                <w:szCs w:val="12"/>
              </w:rPr>
              <w:t xml:space="preserve">7,3 </w:t>
            </w:r>
            <w:r w:rsidRPr="00661A8B">
              <w:rPr>
                <w:rFonts w:ascii="Arial" w:hAnsi="Arial" w:cs="Arial"/>
                <w:bCs/>
                <w:color w:val="595858"/>
                <w:sz w:val="12"/>
                <w:szCs w:val="12"/>
              </w:rPr>
              <w:t>dB (A)</w:t>
            </w:r>
          </w:p>
        </w:tc>
      </w:tr>
      <w:tr w:rsidR="00D30138" w:rsidRPr="00D30138" w14:paraId="1C6E3985" w14:textId="77777777" w:rsidTr="00661A8B">
        <w:trPr>
          <w:trHeight w:val="227"/>
        </w:trPr>
        <w:tc>
          <w:tcPr>
            <w:tcW w:w="3397" w:type="dxa"/>
            <w:vAlign w:val="center"/>
          </w:tcPr>
          <w:p w14:paraId="335F5B89"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Nivel de putere sonoră ponderat A</w:t>
            </w:r>
          </w:p>
        </w:tc>
        <w:tc>
          <w:tcPr>
            <w:tcW w:w="851" w:type="dxa"/>
            <w:vAlign w:val="center"/>
          </w:tcPr>
          <w:p w14:paraId="6C4778C6" w14:textId="77777777" w:rsidR="00D84F2E" w:rsidRPr="00661A8B" w:rsidRDefault="00FE12B8" w:rsidP="00D3013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L </w:t>
            </w:r>
            <w:r w:rsidRPr="00661A8B">
              <w:rPr>
                <w:rFonts w:ascii="Arial" w:hAnsi="Arial" w:cs="Arial"/>
                <w:bCs/>
                <w:color w:val="595858"/>
                <w:sz w:val="12"/>
                <w:szCs w:val="12"/>
                <w:vertAlign w:val="subscript"/>
              </w:rPr>
              <w:t>wA</w:t>
            </w:r>
          </w:p>
        </w:tc>
        <w:tc>
          <w:tcPr>
            <w:tcW w:w="2268" w:type="dxa"/>
            <w:vAlign w:val="center"/>
          </w:tcPr>
          <w:p w14:paraId="0CF13440"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 xml:space="preserve">10 </w:t>
            </w:r>
            <w:r w:rsidRPr="00661A8B">
              <w:rPr>
                <w:rFonts w:ascii="Arial" w:hAnsi="Arial" w:cs="Arial" w:hint="eastAsia"/>
                <w:bCs/>
                <w:color w:val="595858"/>
                <w:sz w:val="12"/>
                <w:szCs w:val="12"/>
              </w:rPr>
              <w:t xml:space="preserve">8,3 </w:t>
            </w:r>
            <w:r w:rsidRPr="00661A8B">
              <w:rPr>
                <w:rFonts w:ascii="Arial" w:hAnsi="Arial" w:cs="Arial"/>
                <w:bCs/>
                <w:color w:val="595858"/>
                <w:sz w:val="12"/>
                <w:szCs w:val="12"/>
              </w:rPr>
              <w:t>dB (A)</w:t>
            </w:r>
          </w:p>
        </w:tc>
      </w:tr>
      <w:tr w:rsidR="00D30138" w:rsidRPr="00D30138" w14:paraId="09CE6FB0" w14:textId="77777777" w:rsidTr="00661A8B">
        <w:trPr>
          <w:trHeight w:val="227"/>
        </w:trPr>
        <w:tc>
          <w:tcPr>
            <w:tcW w:w="3397" w:type="dxa"/>
            <w:vAlign w:val="center"/>
          </w:tcPr>
          <w:p w14:paraId="4BA1549E"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bCs/>
                <w:color w:val="595858"/>
                <w:sz w:val="12"/>
                <w:szCs w:val="12"/>
              </w:rPr>
              <w:t>Incertitudine</w:t>
            </w:r>
          </w:p>
        </w:tc>
        <w:tc>
          <w:tcPr>
            <w:tcW w:w="851" w:type="dxa"/>
            <w:vAlign w:val="center"/>
          </w:tcPr>
          <w:p w14:paraId="07381F2C" w14:textId="77777777" w:rsidR="00D84F2E" w:rsidRPr="00661A8B" w:rsidRDefault="00FE12B8" w:rsidP="00D30138">
            <w:pPr>
              <w:spacing w:line="200" w:lineRule="exact"/>
              <w:jc w:val="center"/>
              <w:rPr>
                <w:rFonts w:ascii="Arial" w:hAnsi="Arial" w:cs="Arial"/>
                <w:bCs/>
                <w:color w:val="595858"/>
                <w:sz w:val="12"/>
                <w:szCs w:val="12"/>
              </w:rPr>
            </w:pPr>
            <w:r w:rsidRPr="00661A8B">
              <w:rPr>
                <w:rFonts w:ascii="Arial" w:hAnsi="Arial" w:cs="Arial"/>
                <w:bCs/>
                <w:color w:val="595858"/>
                <w:sz w:val="12"/>
                <w:szCs w:val="12"/>
              </w:rPr>
              <w:t>K.</w:t>
            </w:r>
          </w:p>
        </w:tc>
        <w:tc>
          <w:tcPr>
            <w:tcW w:w="2268" w:type="dxa"/>
            <w:vAlign w:val="center"/>
          </w:tcPr>
          <w:p w14:paraId="0F10926F" w14:textId="77777777" w:rsidR="00D84F2E" w:rsidRPr="00661A8B" w:rsidRDefault="00FE12B8" w:rsidP="00D30138">
            <w:pPr>
              <w:spacing w:line="200" w:lineRule="exact"/>
              <w:rPr>
                <w:rFonts w:ascii="Arial" w:hAnsi="Arial" w:cs="Arial"/>
                <w:bCs/>
                <w:color w:val="595858"/>
                <w:sz w:val="12"/>
                <w:szCs w:val="12"/>
              </w:rPr>
            </w:pPr>
            <w:r w:rsidRPr="00661A8B">
              <w:rPr>
                <w:rFonts w:ascii="Arial" w:hAnsi="Arial" w:cs="Arial" w:hint="eastAsia"/>
                <w:bCs/>
                <w:color w:val="595858"/>
                <w:sz w:val="12"/>
                <w:szCs w:val="12"/>
              </w:rPr>
              <w:t xml:space="preserve">3 </w:t>
            </w:r>
            <w:r w:rsidRPr="00661A8B">
              <w:rPr>
                <w:rFonts w:ascii="Arial" w:hAnsi="Arial" w:cs="Arial"/>
                <w:bCs/>
                <w:color w:val="595858"/>
                <w:sz w:val="12"/>
                <w:szCs w:val="12"/>
              </w:rPr>
              <w:t xml:space="preserve">, </w:t>
            </w:r>
            <w:r w:rsidRPr="00661A8B">
              <w:rPr>
                <w:rFonts w:ascii="Arial" w:hAnsi="Arial" w:cs="Arial" w:hint="eastAsia"/>
                <w:bCs/>
                <w:color w:val="595858"/>
                <w:sz w:val="12"/>
                <w:szCs w:val="12"/>
              </w:rPr>
              <w:t xml:space="preserve">0 </w:t>
            </w:r>
            <w:r w:rsidRPr="00661A8B">
              <w:rPr>
                <w:rFonts w:ascii="Arial" w:hAnsi="Arial" w:cs="Arial"/>
                <w:bCs/>
                <w:color w:val="595858"/>
                <w:sz w:val="12"/>
                <w:szCs w:val="12"/>
              </w:rPr>
              <w:t>dB (A)</w:t>
            </w:r>
          </w:p>
        </w:tc>
      </w:tr>
    </w:tbl>
    <w:p w14:paraId="32DACEA7" w14:textId="77777777" w:rsidR="00D84F2E" w:rsidRPr="00D30138" w:rsidRDefault="00FE12B8">
      <w:pPr>
        <w:spacing w:line="200" w:lineRule="exact"/>
        <w:rPr>
          <w:rFonts w:ascii="Arial" w:hAnsi="Arial" w:cs="Arial"/>
          <w:b/>
          <w:color w:val="595858"/>
          <w:sz w:val="14"/>
          <w:szCs w:val="14"/>
        </w:rPr>
      </w:pPr>
      <w:r w:rsidRPr="00D30138">
        <w:rPr>
          <w:rFonts w:ascii="Arial" w:hAnsi="Arial" w:cs="Arial"/>
          <w:b/>
          <w:color w:val="595858"/>
          <w:sz w:val="14"/>
          <w:szCs w:val="14"/>
        </w:rPr>
        <w:t>Purtați protecție auditivă!</w:t>
      </w:r>
    </w:p>
    <w:p w14:paraId="0F36AD98" w14:textId="77777777" w:rsidR="00D84F2E" w:rsidRPr="00D30138" w:rsidRDefault="00D84F2E">
      <w:pPr>
        <w:spacing w:line="200" w:lineRule="exact"/>
        <w:rPr>
          <w:rFonts w:ascii="Arial" w:hAnsi="Arial" w:cs="Arial"/>
          <w:bCs/>
          <w:color w:val="595858"/>
          <w:sz w:val="14"/>
          <w:szCs w:val="14"/>
        </w:rPr>
      </w:pPr>
    </w:p>
    <w:p w14:paraId="6AC32A70" w14:textId="77777777" w:rsidR="00D30138" w:rsidRPr="00D30138" w:rsidRDefault="00D30138">
      <w:pPr>
        <w:spacing w:line="200" w:lineRule="exact"/>
        <w:rPr>
          <w:rFonts w:ascii="Arial" w:hAnsi="Arial" w:cs="Arial"/>
          <w:bCs/>
          <w:color w:val="595858"/>
          <w:sz w:val="14"/>
          <w:szCs w:val="14"/>
        </w:rPr>
      </w:pPr>
      <w:bookmarkStart w:id="2" w:name="_Hlk187235428"/>
      <w:r w:rsidRPr="00D30138">
        <w:rPr>
          <w:rFonts w:ascii="Arial" w:hAnsi="Arial" w:cs="Arial"/>
          <w:bCs/>
          <w:color w:val="595858"/>
          <w:sz w:val="14"/>
          <w:szCs w:val="14"/>
        </w:rPr>
        <w:t>Valoarea totală a vibrațiilor și incertitudinea acesteia determinate conform EN62841-2-6:</w:t>
      </w:r>
    </w:p>
    <w:bookmarkEnd w:id="2"/>
    <w:p w14:paraId="1ECA99F5" w14:textId="0D149C77" w:rsidR="00D84F2E" w:rsidRPr="00D30138" w:rsidRDefault="00FE12B8">
      <w:pPr>
        <w:spacing w:line="200" w:lineRule="exact"/>
        <w:rPr>
          <w:rFonts w:ascii="Arial" w:hAnsi="Arial" w:cs="Arial"/>
          <w:b/>
          <w:color w:val="595858"/>
          <w:sz w:val="14"/>
          <w:szCs w:val="14"/>
        </w:rPr>
      </w:pPr>
      <w:r w:rsidRPr="00D30138">
        <w:rPr>
          <w:rFonts w:ascii="Arial" w:hAnsi="Arial" w:cs="Arial"/>
          <w:b/>
          <w:color w:val="595858"/>
          <w:sz w:val="14"/>
          <w:szCs w:val="14"/>
        </w:rPr>
        <w:t>Pentru modul ciocan rotativ:</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56"/>
        <w:gridCol w:w="698"/>
        <w:gridCol w:w="1739"/>
      </w:tblGrid>
      <w:tr w:rsidR="00D30138" w:rsidRPr="00D30138" w14:paraId="2A75E239" w14:textId="77777777" w:rsidTr="00661A8B">
        <w:trPr>
          <w:trHeight w:val="227"/>
        </w:trPr>
        <w:tc>
          <w:tcPr>
            <w:tcW w:w="2775" w:type="dxa"/>
            <w:vAlign w:val="center"/>
          </w:tcPr>
          <w:p w14:paraId="1EDD3174" w14:textId="26BF0097" w:rsidR="00D30138" w:rsidRPr="00661A8B" w:rsidRDefault="00FE12B8" w:rsidP="00D30138">
            <w:pPr>
              <w:spacing w:line="200" w:lineRule="exact"/>
              <w:jc w:val="left"/>
              <w:rPr>
                <w:rFonts w:ascii="Arial" w:hAnsi="Arial" w:cs="Arial"/>
                <w:bCs/>
                <w:color w:val="595858"/>
                <w:sz w:val="12"/>
                <w:szCs w:val="12"/>
              </w:rPr>
            </w:pPr>
            <w:r w:rsidRPr="00661A8B">
              <w:rPr>
                <w:rFonts w:ascii="Arial" w:hAnsi="Arial" w:cs="Arial"/>
                <w:bCs/>
                <w:color w:val="595858"/>
                <w:sz w:val="12"/>
                <w:szCs w:val="12"/>
              </w:rPr>
              <w:t>Valoarea emisiei de vibrații ah HD</w:t>
            </w:r>
          </w:p>
          <w:p w14:paraId="3BE97FEC" w14:textId="00858F75" w:rsidR="00D84F2E" w:rsidRPr="00661A8B" w:rsidRDefault="00FE12B8" w:rsidP="00D3013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(pentru mânerul principal)</w:t>
            </w:r>
          </w:p>
        </w:tc>
        <w:tc>
          <w:tcPr>
            <w:tcW w:w="723" w:type="dxa"/>
            <w:vAlign w:val="center"/>
          </w:tcPr>
          <w:p w14:paraId="07DD497E" w14:textId="77777777" w:rsidR="00D84F2E" w:rsidRPr="00661A8B" w:rsidRDefault="00FE12B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o </w:t>
            </w:r>
            <w:r w:rsidRPr="00661A8B">
              <w:rPr>
                <w:rFonts w:ascii="Arial" w:hAnsi="Arial" w:cs="Arial"/>
                <w:bCs/>
                <w:color w:val="595858"/>
                <w:sz w:val="12"/>
                <w:szCs w:val="12"/>
                <w:vertAlign w:val="subscript"/>
              </w:rPr>
              <w:t>oră</w:t>
            </w:r>
          </w:p>
        </w:tc>
        <w:tc>
          <w:tcPr>
            <w:tcW w:w="1821" w:type="dxa"/>
            <w:tcBorders>
              <w:top w:val="single" w:sz="4" w:space="0" w:color="595858"/>
            </w:tcBorders>
            <w:vAlign w:val="center"/>
          </w:tcPr>
          <w:p w14:paraId="4F59288F"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 xml:space="preserve">13,82 </w:t>
            </w:r>
            <w:r w:rsidRPr="00661A8B">
              <w:rPr>
                <w:rFonts w:ascii="Arial" w:hAnsi="Arial" w:cs="Arial"/>
                <w:bCs/>
                <w:color w:val="595858"/>
                <w:sz w:val="12"/>
                <w:szCs w:val="12"/>
              </w:rPr>
              <w:t>m/s²</w:t>
            </w:r>
          </w:p>
        </w:tc>
      </w:tr>
      <w:tr w:rsidR="00D30138" w:rsidRPr="00D30138" w14:paraId="5DEC2D62" w14:textId="77777777" w:rsidTr="00661A8B">
        <w:trPr>
          <w:trHeight w:val="227"/>
        </w:trPr>
        <w:tc>
          <w:tcPr>
            <w:tcW w:w="2775" w:type="dxa"/>
            <w:vAlign w:val="center"/>
          </w:tcPr>
          <w:p w14:paraId="28A3D158" w14:textId="2FA2E803" w:rsidR="00D30138" w:rsidRPr="00661A8B" w:rsidRDefault="00FE12B8">
            <w:pPr>
              <w:spacing w:line="200" w:lineRule="exact"/>
              <w:jc w:val="left"/>
              <w:rPr>
                <w:rFonts w:ascii="Arial" w:hAnsi="Arial" w:cs="Arial"/>
                <w:bCs/>
                <w:color w:val="595858"/>
                <w:sz w:val="12"/>
                <w:szCs w:val="12"/>
              </w:rPr>
            </w:pPr>
            <w:r w:rsidRPr="00661A8B">
              <w:rPr>
                <w:rFonts w:ascii="Arial" w:hAnsi="Arial" w:cs="Arial"/>
                <w:bCs/>
                <w:color w:val="595858"/>
                <w:sz w:val="12"/>
                <w:szCs w:val="12"/>
              </w:rPr>
              <w:t>Valoarea emisiei de vibrații ah HD</w:t>
            </w:r>
          </w:p>
          <w:p w14:paraId="07746A3F" w14:textId="088670D8" w:rsidR="00D84F2E" w:rsidRPr="00661A8B" w:rsidRDefault="00FE12B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(pentru mâner auxiliar)</w:t>
            </w:r>
          </w:p>
        </w:tc>
        <w:tc>
          <w:tcPr>
            <w:tcW w:w="723" w:type="dxa"/>
            <w:vAlign w:val="center"/>
          </w:tcPr>
          <w:p w14:paraId="181C9595" w14:textId="77777777" w:rsidR="00D84F2E" w:rsidRPr="00661A8B" w:rsidRDefault="00FE12B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o </w:t>
            </w:r>
            <w:r w:rsidRPr="00661A8B">
              <w:rPr>
                <w:rFonts w:ascii="Arial" w:hAnsi="Arial" w:cs="Arial"/>
                <w:bCs/>
                <w:color w:val="595858"/>
                <w:sz w:val="12"/>
                <w:szCs w:val="12"/>
                <w:vertAlign w:val="subscript"/>
              </w:rPr>
              <w:t>oră</w:t>
            </w:r>
          </w:p>
        </w:tc>
        <w:tc>
          <w:tcPr>
            <w:tcW w:w="1821" w:type="dxa"/>
            <w:vAlign w:val="center"/>
          </w:tcPr>
          <w:p w14:paraId="1BA32C6E"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 xml:space="preserve">11,45 </w:t>
            </w:r>
            <w:r w:rsidRPr="00661A8B">
              <w:rPr>
                <w:rFonts w:ascii="Arial" w:hAnsi="Arial" w:cs="Arial"/>
                <w:bCs/>
                <w:color w:val="595858"/>
                <w:sz w:val="12"/>
                <w:szCs w:val="12"/>
              </w:rPr>
              <w:t>m/s²</w:t>
            </w:r>
          </w:p>
        </w:tc>
      </w:tr>
      <w:tr w:rsidR="00D30138" w:rsidRPr="00D30138" w14:paraId="25F3B4BB" w14:textId="77777777" w:rsidTr="00661A8B">
        <w:trPr>
          <w:trHeight w:val="227"/>
        </w:trPr>
        <w:tc>
          <w:tcPr>
            <w:tcW w:w="2775" w:type="dxa"/>
            <w:vAlign w:val="center"/>
          </w:tcPr>
          <w:p w14:paraId="4895F5FF"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bCs/>
                <w:color w:val="595858"/>
                <w:sz w:val="12"/>
                <w:szCs w:val="12"/>
              </w:rPr>
              <w:t>Incertitudine</w:t>
            </w:r>
          </w:p>
        </w:tc>
        <w:tc>
          <w:tcPr>
            <w:tcW w:w="723" w:type="dxa"/>
            <w:vAlign w:val="center"/>
          </w:tcPr>
          <w:p w14:paraId="3C0B18F8" w14:textId="77777777" w:rsidR="00D84F2E" w:rsidRPr="00661A8B" w:rsidRDefault="00FE12B8">
            <w:pPr>
              <w:spacing w:line="200" w:lineRule="exact"/>
              <w:jc w:val="center"/>
              <w:rPr>
                <w:rFonts w:ascii="Arial" w:hAnsi="Arial" w:cs="Arial"/>
                <w:bCs/>
                <w:color w:val="595858"/>
                <w:sz w:val="12"/>
                <w:szCs w:val="12"/>
              </w:rPr>
            </w:pPr>
            <w:r w:rsidRPr="00661A8B">
              <w:rPr>
                <w:rFonts w:ascii="Arial" w:hAnsi="Arial" w:cs="Arial"/>
                <w:bCs/>
                <w:color w:val="595858"/>
                <w:sz w:val="12"/>
                <w:szCs w:val="12"/>
              </w:rPr>
              <w:t>K.</w:t>
            </w:r>
          </w:p>
        </w:tc>
        <w:tc>
          <w:tcPr>
            <w:tcW w:w="1821" w:type="dxa"/>
            <w:vAlign w:val="center"/>
          </w:tcPr>
          <w:p w14:paraId="10C9BA10"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bCs/>
                <w:color w:val="595858"/>
                <w:sz w:val="12"/>
                <w:szCs w:val="12"/>
              </w:rPr>
              <w:t>1,5 m/s²</w:t>
            </w:r>
          </w:p>
        </w:tc>
      </w:tr>
    </w:tbl>
    <w:p w14:paraId="11693743" w14:textId="146079AF" w:rsidR="00D84F2E" w:rsidRPr="00D30138" w:rsidRDefault="00FE12B8">
      <w:pPr>
        <w:spacing w:line="200" w:lineRule="exact"/>
        <w:rPr>
          <w:rFonts w:ascii="Arial" w:hAnsi="Arial" w:cs="Arial"/>
          <w:b/>
          <w:color w:val="595858"/>
          <w:sz w:val="14"/>
          <w:szCs w:val="14"/>
        </w:rPr>
      </w:pPr>
      <w:r w:rsidRPr="00D30138">
        <w:rPr>
          <w:rFonts w:ascii="Arial" w:hAnsi="Arial" w:cs="Arial" w:hint="eastAsia"/>
          <w:b/>
          <w:color w:val="595858"/>
          <w:sz w:val="14"/>
          <w:szCs w:val="14"/>
        </w:rPr>
        <w:t>Pentru modul de d</w:t>
      </w:r>
      <w:r w:rsidRPr="00D30138">
        <w:rPr>
          <w:rFonts w:ascii="Arial" w:hAnsi="Arial" w:cs="Arial" w:hint="eastAsia"/>
          <w:b/>
          <w:color w:val="595858"/>
          <w:sz w:val="14"/>
          <w:szCs w:val="14"/>
        </w:rPr>
        <w:t>ă</w:t>
      </w:r>
      <w:r w:rsidRPr="00D30138">
        <w:rPr>
          <w:rFonts w:ascii="Arial" w:hAnsi="Arial" w:cs="Arial" w:hint="eastAsia"/>
          <w:b/>
          <w:color w:val="595858"/>
          <w:sz w:val="14"/>
          <w:szCs w:val="14"/>
        </w:rPr>
        <w:t>ltuire:</w:t>
      </w:r>
    </w:p>
    <w:tbl>
      <w:tblPr>
        <w:tblStyle w:val="TableGrid"/>
        <w:tblW w:w="0" w:type="auto"/>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ook w:val="04A0" w:firstRow="1" w:lastRow="0" w:firstColumn="1" w:lastColumn="0" w:noHBand="0" w:noVBand="1"/>
      </w:tblPr>
      <w:tblGrid>
        <w:gridCol w:w="2656"/>
        <w:gridCol w:w="698"/>
        <w:gridCol w:w="1739"/>
      </w:tblGrid>
      <w:tr w:rsidR="00D30138" w:rsidRPr="00D30138" w14:paraId="657375EF" w14:textId="77777777" w:rsidTr="00661A8B">
        <w:trPr>
          <w:trHeight w:val="227"/>
        </w:trPr>
        <w:tc>
          <w:tcPr>
            <w:tcW w:w="2775" w:type="dxa"/>
            <w:vAlign w:val="center"/>
          </w:tcPr>
          <w:p w14:paraId="7052CFEF" w14:textId="34000441" w:rsidR="00661A8B" w:rsidRDefault="00FE12B8" w:rsidP="00D30138">
            <w:pPr>
              <w:spacing w:line="200" w:lineRule="exact"/>
              <w:jc w:val="left"/>
              <w:rPr>
                <w:rFonts w:ascii="Arial" w:hAnsi="Arial" w:cs="Arial"/>
                <w:bCs/>
                <w:color w:val="595858"/>
                <w:sz w:val="12"/>
                <w:szCs w:val="12"/>
              </w:rPr>
            </w:pPr>
            <w:r w:rsidRPr="00661A8B">
              <w:rPr>
                <w:rFonts w:ascii="Arial" w:hAnsi="Arial" w:cs="Arial"/>
                <w:bCs/>
                <w:color w:val="595858"/>
                <w:sz w:val="12"/>
                <w:szCs w:val="12"/>
              </w:rPr>
              <w:t>Valoarea emisiei de vibrații ah CH</w:t>
            </w:r>
          </w:p>
          <w:p w14:paraId="374EDD98" w14:textId="4ABA837B" w:rsidR="00D84F2E" w:rsidRPr="00661A8B" w:rsidRDefault="00FE12B8" w:rsidP="00D3013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(pentru mânerul principal)</w:t>
            </w:r>
          </w:p>
        </w:tc>
        <w:tc>
          <w:tcPr>
            <w:tcW w:w="723" w:type="dxa"/>
            <w:vAlign w:val="center"/>
          </w:tcPr>
          <w:p w14:paraId="6797EC9A" w14:textId="77777777" w:rsidR="00D84F2E" w:rsidRPr="00661A8B" w:rsidRDefault="00FE12B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o </w:t>
            </w:r>
            <w:r w:rsidRPr="00661A8B">
              <w:rPr>
                <w:rFonts w:ascii="Arial" w:hAnsi="Arial" w:cs="Arial"/>
                <w:bCs/>
                <w:color w:val="595858"/>
                <w:sz w:val="12"/>
                <w:szCs w:val="12"/>
                <w:vertAlign w:val="subscript"/>
              </w:rPr>
              <w:t>oră</w:t>
            </w:r>
          </w:p>
        </w:tc>
        <w:tc>
          <w:tcPr>
            <w:tcW w:w="1821" w:type="dxa"/>
            <w:tcBorders>
              <w:top w:val="single" w:sz="4" w:space="0" w:color="595858"/>
            </w:tcBorders>
            <w:vAlign w:val="center"/>
          </w:tcPr>
          <w:p w14:paraId="4A5CCEB9"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 xml:space="preserve">12,83 </w:t>
            </w:r>
            <w:r w:rsidRPr="00661A8B">
              <w:rPr>
                <w:rFonts w:ascii="Arial" w:hAnsi="Arial" w:cs="Arial"/>
                <w:bCs/>
                <w:color w:val="595858"/>
                <w:sz w:val="12"/>
                <w:szCs w:val="12"/>
              </w:rPr>
              <w:t>m/s²</w:t>
            </w:r>
          </w:p>
        </w:tc>
      </w:tr>
      <w:tr w:rsidR="00D30138" w:rsidRPr="00D30138" w14:paraId="1E6198F7" w14:textId="77777777" w:rsidTr="00661A8B">
        <w:trPr>
          <w:trHeight w:val="227"/>
        </w:trPr>
        <w:tc>
          <w:tcPr>
            <w:tcW w:w="2775" w:type="dxa"/>
            <w:vAlign w:val="center"/>
          </w:tcPr>
          <w:p w14:paraId="3C2A29C8" w14:textId="3891C189" w:rsidR="00661A8B" w:rsidRDefault="00FE12B8">
            <w:pPr>
              <w:spacing w:line="200" w:lineRule="exact"/>
              <w:jc w:val="left"/>
              <w:rPr>
                <w:rFonts w:ascii="Arial" w:hAnsi="Arial" w:cs="Arial"/>
                <w:bCs/>
                <w:color w:val="595858"/>
                <w:sz w:val="12"/>
                <w:szCs w:val="12"/>
              </w:rPr>
            </w:pPr>
            <w:r w:rsidRPr="00661A8B">
              <w:rPr>
                <w:rFonts w:ascii="Arial" w:hAnsi="Arial" w:cs="Arial"/>
                <w:bCs/>
                <w:color w:val="595858"/>
                <w:sz w:val="12"/>
                <w:szCs w:val="12"/>
              </w:rPr>
              <w:t>Valoarea emisiei de vibrații ah CH</w:t>
            </w:r>
          </w:p>
          <w:p w14:paraId="19802CCA" w14:textId="45B1417D" w:rsidR="00D84F2E" w:rsidRPr="00661A8B" w:rsidRDefault="00FE12B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(pentru mâner auxiliar)</w:t>
            </w:r>
          </w:p>
        </w:tc>
        <w:tc>
          <w:tcPr>
            <w:tcW w:w="723" w:type="dxa"/>
            <w:vAlign w:val="center"/>
          </w:tcPr>
          <w:p w14:paraId="6543087D" w14:textId="77777777" w:rsidR="00D84F2E" w:rsidRPr="00661A8B" w:rsidRDefault="00FE12B8">
            <w:pPr>
              <w:spacing w:line="200" w:lineRule="exact"/>
              <w:jc w:val="center"/>
              <w:rPr>
                <w:rFonts w:ascii="Arial" w:hAnsi="Arial" w:cs="Arial"/>
                <w:bCs/>
                <w:color w:val="595858"/>
                <w:sz w:val="12"/>
                <w:szCs w:val="12"/>
              </w:rPr>
            </w:pPr>
            <w:r w:rsidRPr="00661A8B">
              <w:rPr>
                <w:rFonts w:ascii="Arial" w:hAnsi="Arial" w:cs="Arial"/>
                <w:bCs/>
                <w:color w:val="595858"/>
                <w:sz w:val="12"/>
                <w:szCs w:val="12"/>
              </w:rPr>
              <w:t xml:space="preserve">o </w:t>
            </w:r>
            <w:r w:rsidRPr="00661A8B">
              <w:rPr>
                <w:rFonts w:ascii="Arial" w:hAnsi="Arial" w:cs="Arial"/>
                <w:bCs/>
                <w:color w:val="595858"/>
                <w:sz w:val="12"/>
                <w:szCs w:val="12"/>
                <w:vertAlign w:val="subscript"/>
              </w:rPr>
              <w:t>oră</w:t>
            </w:r>
          </w:p>
        </w:tc>
        <w:tc>
          <w:tcPr>
            <w:tcW w:w="1821" w:type="dxa"/>
            <w:vAlign w:val="center"/>
          </w:tcPr>
          <w:p w14:paraId="57A98BB6"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hint="eastAsia"/>
                <w:bCs/>
                <w:color w:val="595858"/>
                <w:sz w:val="12"/>
                <w:szCs w:val="12"/>
              </w:rPr>
              <w:t xml:space="preserve">11,78 </w:t>
            </w:r>
            <w:r w:rsidRPr="00661A8B">
              <w:rPr>
                <w:rFonts w:ascii="Arial" w:hAnsi="Arial" w:cs="Arial"/>
                <w:bCs/>
                <w:color w:val="595858"/>
                <w:sz w:val="12"/>
                <w:szCs w:val="12"/>
              </w:rPr>
              <w:t>m/s²</w:t>
            </w:r>
          </w:p>
        </w:tc>
      </w:tr>
      <w:tr w:rsidR="00D30138" w:rsidRPr="00D30138" w14:paraId="73D85A32" w14:textId="77777777" w:rsidTr="00661A8B">
        <w:trPr>
          <w:trHeight w:val="227"/>
        </w:trPr>
        <w:tc>
          <w:tcPr>
            <w:tcW w:w="2775" w:type="dxa"/>
            <w:vAlign w:val="center"/>
          </w:tcPr>
          <w:p w14:paraId="2135F906"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bCs/>
                <w:color w:val="595858"/>
                <w:sz w:val="12"/>
                <w:szCs w:val="12"/>
              </w:rPr>
              <w:t>Incertitudine</w:t>
            </w:r>
          </w:p>
        </w:tc>
        <w:tc>
          <w:tcPr>
            <w:tcW w:w="723" w:type="dxa"/>
            <w:vAlign w:val="center"/>
          </w:tcPr>
          <w:p w14:paraId="2E9F24FC" w14:textId="77777777" w:rsidR="00D84F2E" w:rsidRPr="00661A8B" w:rsidRDefault="00FE12B8">
            <w:pPr>
              <w:spacing w:line="200" w:lineRule="exact"/>
              <w:jc w:val="center"/>
              <w:rPr>
                <w:rFonts w:ascii="Arial" w:hAnsi="Arial" w:cs="Arial"/>
                <w:bCs/>
                <w:color w:val="595858"/>
                <w:sz w:val="12"/>
                <w:szCs w:val="12"/>
              </w:rPr>
            </w:pPr>
            <w:r w:rsidRPr="00661A8B">
              <w:rPr>
                <w:rFonts w:ascii="Arial" w:hAnsi="Arial" w:cs="Arial"/>
                <w:bCs/>
                <w:color w:val="595858"/>
                <w:sz w:val="12"/>
                <w:szCs w:val="12"/>
              </w:rPr>
              <w:t>K.</w:t>
            </w:r>
          </w:p>
        </w:tc>
        <w:tc>
          <w:tcPr>
            <w:tcW w:w="1821" w:type="dxa"/>
            <w:vAlign w:val="center"/>
          </w:tcPr>
          <w:p w14:paraId="2A5AAE2A" w14:textId="77777777" w:rsidR="00D84F2E" w:rsidRPr="00661A8B" w:rsidRDefault="00FE12B8">
            <w:pPr>
              <w:spacing w:line="200" w:lineRule="exact"/>
              <w:jc w:val="left"/>
              <w:rPr>
                <w:rFonts w:ascii="Arial" w:hAnsi="Arial" w:cs="Arial"/>
                <w:bCs/>
                <w:color w:val="595858"/>
                <w:sz w:val="12"/>
                <w:szCs w:val="12"/>
              </w:rPr>
            </w:pPr>
            <w:r w:rsidRPr="00661A8B">
              <w:rPr>
                <w:rFonts w:ascii="Arial" w:hAnsi="Arial" w:cs="Arial"/>
                <w:bCs/>
                <w:color w:val="595858"/>
                <w:sz w:val="12"/>
                <w:szCs w:val="12"/>
              </w:rPr>
              <w:t>1,5 m/s²</w:t>
            </w:r>
          </w:p>
        </w:tc>
      </w:tr>
    </w:tbl>
    <w:p w14:paraId="322F58FB" w14:textId="77777777" w:rsidR="00D30138" w:rsidRPr="00D30138" w:rsidRDefault="00D30138" w:rsidP="00D30138">
      <w:pPr>
        <w:spacing w:line="200" w:lineRule="exact"/>
        <w:rPr>
          <w:rFonts w:ascii="Arial" w:hAnsi="Arial" w:cs="Arial"/>
          <w:color w:val="595858"/>
          <w:sz w:val="14"/>
          <w:szCs w:val="14"/>
        </w:rPr>
      </w:pPr>
      <w:r w:rsidRPr="00D30138">
        <w:rPr>
          <w:rFonts w:ascii="Arial" w:hAnsi="Arial" w:cs="Arial"/>
          <w:color w:val="595858"/>
          <w:sz w:val="14"/>
          <w:szCs w:val="14"/>
        </w:rPr>
        <w:t>Valoarea totală declarată a vibrațiilor a fost măsurată în conformitate cu o metodă de testare standard și poate fi utilizată pentru compararea unei scule cu alta.</w:t>
      </w:r>
    </w:p>
    <w:p w14:paraId="5D756CB3" w14:textId="7FAFF1F9" w:rsidR="00D30138" w:rsidRDefault="00D30138" w:rsidP="00D30138">
      <w:pPr>
        <w:spacing w:line="200" w:lineRule="exact"/>
        <w:rPr>
          <w:rFonts w:ascii="Arial" w:hAnsi="Arial" w:cs="Arial"/>
          <w:color w:val="595858"/>
          <w:sz w:val="14"/>
          <w:szCs w:val="14"/>
        </w:rPr>
      </w:pPr>
      <w:r w:rsidRPr="00D30138">
        <w:rPr>
          <w:rFonts w:ascii="Arial" w:hAnsi="Arial" w:cs="Arial"/>
          <w:color w:val="595858"/>
          <w:sz w:val="14"/>
          <w:szCs w:val="14"/>
        </w:rPr>
        <w:t>Valoarea totală declarată a vibrațiilor poate fi utilizată și într-o evaluare preliminară a expunerii.</w:t>
      </w:r>
    </w:p>
    <w:p w14:paraId="2EF853B0" w14:textId="77777777" w:rsidR="008F0135" w:rsidRDefault="008F0135" w:rsidP="00D30138">
      <w:pPr>
        <w:spacing w:line="200" w:lineRule="exact"/>
        <w:rPr>
          <w:rFonts w:ascii="Arial" w:hAnsi="Arial" w:cs="Arial"/>
          <w:color w:val="595858"/>
          <w:sz w:val="14"/>
          <w:szCs w:val="14"/>
        </w:rPr>
      </w:pPr>
    </w:p>
    <w:p w14:paraId="69973836" w14:textId="77777777" w:rsidR="008F0135" w:rsidRDefault="008F0135" w:rsidP="00D30138">
      <w:pPr>
        <w:spacing w:line="200" w:lineRule="exact"/>
        <w:rPr>
          <w:rFonts w:ascii="Arial" w:hAnsi="Arial" w:cs="Arial"/>
          <w:color w:val="595858"/>
          <w:sz w:val="14"/>
          <w:szCs w:val="14"/>
        </w:rPr>
      </w:pPr>
    </w:p>
    <w:p w14:paraId="63CC0591" w14:textId="77777777" w:rsidR="008F0135" w:rsidRDefault="008F0135" w:rsidP="00D30138">
      <w:pPr>
        <w:spacing w:line="200" w:lineRule="exact"/>
        <w:rPr>
          <w:rFonts w:ascii="Arial" w:hAnsi="Arial" w:cs="Arial"/>
          <w:color w:val="595858"/>
          <w:sz w:val="14"/>
          <w:szCs w:val="14"/>
        </w:rPr>
      </w:pPr>
    </w:p>
    <w:p w14:paraId="7CD7EEDB" w14:textId="77777777" w:rsidR="00D30138" w:rsidRPr="00D30138" w:rsidRDefault="00D30138" w:rsidP="00D30138">
      <w:pPr>
        <w:spacing w:line="200" w:lineRule="exact"/>
        <w:rPr>
          <w:rFonts w:ascii="Arial" w:hAnsi="Arial" w:cs="Arial"/>
          <w:b/>
          <w:bCs/>
          <w:color w:val="595858"/>
          <w:sz w:val="14"/>
          <w:szCs w:val="14"/>
        </w:rPr>
      </w:pPr>
      <w:r w:rsidRPr="00D30138">
        <w:rPr>
          <w:rFonts w:ascii="Segoe UI Emoji" w:hAnsi="Segoe UI Emoji" w:cs="Segoe UI Emoji"/>
          <w:b/>
          <w:bCs/>
          <w:color w:val="595858"/>
          <w:sz w:val="14"/>
          <w:szCs w:val="14"/>
        </w:rPr>
        <w:lastRenderedPageBreak/>
        <w:t xml:space="preserve">⚠ </w:t>
      </w:r>
      <w:r w:rsidRPr="00D30138">
        <w:rPr>
          <w:rFonts w:ascii="Arial" w:hAnsi="Arial" w:cs="Arial"/>
          <w:b/>
          <w:bCs/>
          <w:color w:val="595858"/>
          <w:sz w:val="14"/>
          <w:szCs w:val="14"/>
        </w:rPr>
        <w:t>ATENȚIE!</w:t>
      </w:r>
    </w:p>
    <w:p w14:paraId="02F353FA" w14:textId="77777777" w:rsidR="00D30138" w:rsidRPr="00D30138" w:rsidRDefault="00D30138" w:rsidP="00D30138">
      <w:pPr>
        <w:pStyle w:val="ListParagraph"/>
        <w:widowControl/>
        <w:numPr>
          <w:ilvl w:val="0"/>
          <w:numId w:val="11"/>
        </w:numPr>
        <w:spacing w:line="200" w:lineRule="exact"/>
        <w:ind w:left="284" w:firstLineChars="0" w:hanging="284"/>
        <w:contextualSpacing/>
        <w:rPr>
          <w:rFonts w:ascii="Arial" w:hAnsi="Arial" w:cs="Arial"/>
          <w:b/>
          <w:bCs/>
          <w:color w:val="595858"/>
          <w:sz w:val="14"/>
          <w:szCs w:val="14"/>
        </w:rPr>
      </w:pPr>
      <w:r w:rsidRPr="00D30138">
        <w:rPr>
          <w:rFonts w:ascii="Arial" w:hAnsi="Arial" w:cs="Arial"/>
          <w:b/>
          <w:bCs/>
          <w:color w:val="595858"/>
          <w:sz w:val="14"/>
          <w:szCs w:val="14"/>
        </w:rPr>
        <w:t>Că emisia de vibrații în timpul utilizării efective a sculei electrice poate diferi de valoarea totală declarată, în funcție de modurile în care este utilizată unealta;</w:t>
      </w:r>
    </w:p>
    <w:p w14:paraId="4BE96095" w14:textId="77777777" w:rsidR="00D30138" w:rsidRPr="00D30138" w:rsidRDefault="00D30138" w:rsidP="00D30138">
      <w:pPr>
        <w:pStyle w:val="ListParagraph"/>
        <w:widowControl/>
        <w:numPr>
          <w:ilvl w:val="0"/>
          <w:numId w:val="11"/>
        </w:numPr>
        <w:spacing w:line="200" w:lineRule="exact"/>
        <w:ind w:left="284" w:firstLineChars="0" w:hanging="284"/>
        <w:contextualSpacing/>
        <w:rPr>
          <w:rFonts w:ascii="Arial" w:hAnsi="Arial" w:cs="Arial"/>
          <w:b/>
          <w:bCs/>
          <w:color w:val="595858"/>
          <w:sz w:val="14"/>
          <w:szCs w:val="14"/>
        </w:rPr>
      </w:pPr>
      <w:r w:rsidRPr="00D30138">
        <w:rPr>
          <w:rFonts w:ascii="Arial" w:hAnsi="Arial" w:cs="Arial"/>
          <w:b/>
          <w:bCs/>
          <w:color w:val="595858"/>
          <w:sz w:val="14"/>
          <w:szCs w:val="14"/>
        </w:rPr>
        <w:t>Identificați măsurile de siguranță pentru protejarea operatorului care se bazează pe o estimare a expunerii în condițiile reale de utilizare (ținând cont de toate etapele ciclului de funcționare, cum ar fi momentele în care unealta este oprită și când funcționează în gol, pe lângă timpul de declanșare).</w:t>
      </w:r>
    </w:p>
    <w:p w14:paraId="4E3DEA92" w14:textId="6A6AE598" w:rsidR="00D84F2E" w:rsidRDefault="00D84F2E">
      <w:pPr>
        <w:pStyle w:val="a0"/>
        <w:ind w:left="0" w:firstLine="0"/>
      </w:pPr>
    </w:p>
    <w:p w14:paraId="21F6EF52" w14:textId="6C0CB3C5" w:rsidR="00D30138" w:rsidRDefault="00D30138">
      <w:pPr>
        <w:pStyle w:val="a0"/>
        <w:ind w:left="0" w:firstLine="0"/>
      </w:pPr>
    </w:p>
    <w:p w14:paraId="3E598607" w14:textId="0B777EF5" w:rsidR="00D30138" w:rsidRDefault="00D30138">
      <w:pPr>
        <w:pStyle w:val="a0"/>
        <w:ind w:left="0" w:firstLine="0"/>
      </w:pPr>
    </w:p>
    <w:p w14:paraId="024E2A44" w14:textId="0BB81B18" w:rsidR="00D30138" w:rsidRDefault="00D30138">
      <w:pPr>
        <w:pStyle w:val="a0"/>
        <w:ind w:left="0" w:firstLine="0"/>
      </w:pPr>
    </w:p>
    <w:p w14:paraId="30F41787" w14:textId="1F375C2B" w:rsidR="00D30138" w:rsidRDefault="00D30138">
      <w:pPr>
        <w:pStyle w:val="a0"/>
        <w:ind w:left="0" w:firstLine="0"/>
      </w:pPr>
    </w:p>
    <w:p w14:paraId="29D7A8D0" w14:textId="517404D2" w:rsidR="00D30138" w:rsidRDefault="00D30138">
      <w:pPr>
        <w:pStyle w:val="a0"/>
        <w:ind w:left="0" w:firstLine="0"/>
      </w:pPr>
    </w:p>
    <w:p w14:paraId="6AE9D8E5" w14:textId="2832C13A" w:rsidR="00D30138" w:rsidRDefault="00D30138">
      <w:pPr>
        <w:pStyle w:val="a0"/>
        <w:ind w:left="0" w:firstLine="0"/>
      </w:pPr>
    </w:p>
    <w:p w14:paraId="3E2BA79C" w14:textId="2BC9E7D6" w:rsidR="00D30138" w:rsidRDefault="00D30138">
      <w:pPr>
        <w:pStyle w:val="a0"/>
        <w:ind w:left="0" w:firstLine="0"/>
      </w:pPr>
    </w:p>
    <w:p w14:paraId="7BCFC040" w14:textId="6C0F4A56" w:rsidR="00D30138" w:rsidRDefault="00D30138">
      <w:pPr>
        <w:pStyle w:val="a0"/>
        <w:ind w:left="0" w:firstLine="0"/>
      </w:pPr>
    </w:p>
    <w:p w14:paraId="21A3C572" w14:textId="22DA782A" w:rsidR="00D30138" w:rsidRDefault="00D30138">
      <w:pPr>
        <w:pStyle w:val="a0"/>
        <w:ind w:left="0" w:firstLine="0"/>
      </w:pPr>
    </w:p>
    <w:p w14:paraId="32409D41" w14:textId="2648E0CC" w:rsidR="00D30138" w:rsidRDefault="00D30138">
      <w:pPr>
        <w:pStyle w:val="a0"/>
        <w:ind w:left="0" w:firstLine="0"/>
      </w:pPr>
    </w:p>
    <w:p w14:paraId="54E4C5F4" w14:textId="678B054B" w:rsidR="00661A8B" w:rsidRDefault="00661A8B">
      <w:pPr>
        <w:pStyle w:val="a0"/>
        <w:ind w:left="0" w:firstLine="0"/>
      </w:pPr>
    </w:p>
    <w:p w14:paraId="5B56FE6A" w14:textId="336AFF20" w:rsidR="00661A8B" w:rsidRDefault="00661A8B">
      <w:pPr>
        <w:pStyle w:val="a0"/>
        <w:ind w:left="0" w:firstLine="0"/>
      </w:pPr>
    </w:p>
    <w:p w14:paraId="2ACA4791" w14:textId="2D285075" w:rsidR="00661A8B" w:rsidRDefault="00661A8B">
      <w:pPr>
        <w:pStyle w:val="a0"/>
        <w:ind w:left="0" w:firstLine="0"/>
      </w:pPr>
    </w:p>
    <w:p w14:paraId="7EA3569E" w14:textId="77777777" w:rsidR="00661A8B" w:rsidRDefault="00661A8B">
      <w:pPr>
        <w:pStyle w:val="a0"/>
        <w:ind w:left="0" w:firstLine="0"/>
      </w:pPr>
    </w:p>
    <w:p w14:paraId="1605AEF9" w14:textId="73164EE9" w:rsidR="00D30138" w:rsidRDefault="00D30138">
      <w:pPr>
        <w:pStyle w:val="a0"/>
        <w:ind w:left="0" w:firstLine="0"/>
      </w:pPr>
    </w:p>
    <w:p w14:paraId="39DE3349" w14:textId="1C624E10" w:rsidR="00D30138" w:rsidRDefault="00D30138">
      <w:pPr>
        <w:pStyle w:val="a0"/>
        <w:ind w:left="0" w:firstLine="0"/>
      </w:pPr>
    </w:p>
    <w:p w14:paraId="02598DCA" w14:textId="40A126EB" w:rsidR="00D30138" w:rsidRDefault="00D30138">
      <w:pPr>
        <w:pStyle w:val="a0"/>
        <w:ind w:left="0" w:firstLine="0"/>
      </w:pPr>
    </w:p>
    <w:p w14:paraId="015EE97B" w14:textId="312FD193" w:rsidR="00D30138" w:rsidRDefault="00D30138">
      <w:pPr>
        <w:pStyle w:val="a0"/>
        <w:ind w:left="0" w:firstLine="0"/>
      </w:pPr>
    </w:p>
    <w:p w14:paraId="1287CF98" w14:textId="7F33BB5E" w:rsidR="00D30138" w:rsidRDefault="00D30138">
      <w:pPr>
        <w:pStyle w:val="a0"/>
        <w:ind w:left="0" w:firstLine="0"/>
      </w:pPr>
    </w:p>
    <w:p w14:paraId="7EA7EFBB" w14:textId="0BA4D4CB" w:rsidR="00D30138" w:rsidRDefault="00D30138">
      <w:pPr>
        <w:pStyle w:val="a0"/>
        <w:ind w:left="0" w:firstLine="0"/>
      </w:pPr>
    </w:p>
    <w:p w14:paraId="4D842CF6" w14:textId="62BDC291" w:rsidR="00D30138" w:rsidRDefault="00D30138">
      <w:pPr>
        <w:pStyle w:val="a0"/>
        <w:ind w:left="0" w:firstLine="0"/>
      </w:pPr>
    </w:p>
    <w:p w14:paraId="24DE0F6A" w14:textId="76022E12" w:rsidR="00D30138" w:rsidRDefault="00D30138">
      <w:pPr>
        <w:pStyle w:val="a0"/>
        <w:ind w:left="0" w:firstLine="0"/>
      </w:pPr>
    </w:p>
    <w:p w14:paraId="4CAE5D34" w14:textId="583A66AF" w:rsidR="00D30138" w:rsidRDefault="00D30138">
      <w:pPr>
        <w:pStyle w:val="a0"/>
        <w:ind w:left="0" w:firstLine="0"/>
      </w:pPr>
    </w:p>
    <w:p w14:paraId="53823CC3" w14:textId="4661E1FA" w:rsidR="00D30138" w:rsidRDefault="00D30138">
      <w:pPr>
        <w:pStyle w:val="a0"/>
        <w:ind w:left="0" w:firstLine="0"/>
      </w:pPr>
    </w:p>
    <w:p w14:paraId="6B64A67B" w14:textId="77777777" w:rsidR="00D30138" w:rsidRDefault="00D30138">
      <w:pPr>
        <w:pStyle w:val="a0"/>
        <w:ind w:left="0" w:firstLine="0"/>
      </w:pPr>
    </w:p>
    <w:p w14:paraId="385CC831" w14:textId="6CF8986A" w:rsidR="00D84F2E" w:rsidRDefault="00FE12B8">
      <w:pPr>
        <w:pStyle w:val="1"/>
        <w:spacing w:after="62"/>
      </w:pPr>
      <w:r>
        <w:lastRenderedPageBreak/>
        <w:t>Imaginea operațiunii</w:t>
      </w:r>
    </w:p>
    <w:p w14:paraId="5A78E1E1" w14:textId="557D01E9" w:rsidR="00D84F2E" w:rsidRDefault="0090439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55168" behindDoc="0" locked="0" layoutInCell="1" allowOverlap="1" wp14:anchorId="0192C1C0" wp14:editId="2FE93FB1">
            <wp:simplePos x="0" y="0"/>
            <wp:positionH relativeFrom="column">
              <wp:posOffset>1734820</wp:posOffset>
            </wp:positionH>
            <wp:positionV relativeFrom="paragraph">
              <wp:posOffset>17780</wp:posOffset>
            </wp:positionV>
            <wp:extent cx="1497330" cy="1044575"/>
            <wp:effectExtent l="0" t="0" r="7620" b="3175"/>
            <wp:wrapNone/>
            <wp:docPr id="668217820"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217820" name="图片 5"/>
                    <pic:cNvPicPr>
                      <a:picLocks noChangeAspect="1"/>
                    </pic:cNvPicPr>
                  </pic:nvPicPr>
                  <pic:blipFill>
                    <a:blip r:embed="rId21"/>
                    <a:stretch>
                      <a:fillRect/>
                    </a:stretch>
                  </pic:blipFill>
                  <pic:spPr>
                    <a:xfrm>
                      <a:off x="0" y="0"/>
                      <a:ext cx="1497330" cy="1044575"/>
                    </a:xfrm>
                    <a:prstGeom prst="rect">
                      <a:avLst/>
                    </a:prstGeom>
                  </pic:spPr>
                </pic:pic>
              </a:graphicData>
            </a:graphic>
            <wp14:sizeRelH relativeFrom="margin">
              <wp14:pctWidth>0</wp14:pctWidth>
            </wp14:sizeRelH>
          </wp:anchor>
        </w:drawing>
      </w:r>
      <w:r>
        <w:rPr>
          <w:rFonts w:ascii="Arial" w:hAnsi="Arial" w:cs="Arial"/>
          <w:bCs/>
          <w:noProof/>
          <w:color w:val="595858"/>
          <w:sz w:val="14"/>
          <w:szCs w:val="14"/>
        </w:rPr>
        <w:drawing>
          <wp:anchor distT="0" distB="0" distL="114300" distR="114300" simplePos="0" relativeHeight="251654144" behindDoc="0" locked="0" layoutInCell="1" allowOverlap="1" wp14:anchorId="30D64B84" wp14:editId="37BF2BFA">
            <wp:simplePos x="0" y="0"/>
            <wp:positionH relativeFrom="column">
              <wp:posOffset>182</wp:posOffset>
            </wp:positionH>
            <wp:positionV relativeFrom="paragraph">
              <wp:posOffset>17780</wp:posOffset>
            </wp:positionV>
            <wp:extent cx="1507508" cy="1046001"/>
            <wp:effectExtent l="0" t="0" r="0" b="1905"/>
            <wp:wrapNone/>
            <wp:docPr id="26738676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386765" name="图片 13"/>
                    <pic:cNvPicPr>
                      <a:picLocks noChangeAspect="1"/>
                    </pic:cNvPicPr>
                  </pic:nvPicPr>
                  <pic:blipFill>
                    <a:blip r:embed="rId22"/>
                    <a:stretch>
                      <a:fillRect/>
                    </a:stretch>
                  </pic:blipFill>
                  <pic:spPr>
                    <a:xfrm>
                      <a:off x="0" y="0"/>
                      <a:ext cx="1507508" cy="1046001"/>
                    </a:xfrm>
                    <a:prstGeom prst="rect">
                      <a:avLst/>
                    </a:prstGeom>
                  </pic:spPr>
                </pic:pic>
              </a:graphicData>
            </a:graphic>
          </wp:anchor>
        </w:drawing>
      </w:r>
    </w:p>
    <w:p w14:paraId="6A7E6C06" w14:textId="77777777" w:rsidR="00D84F2E" w:rsidRDefault="00D84F2E">
      <w:pPr>
        <w:tabs>
          <w:tab w:val="left" w:pos="142"/>
        </w:tabs>
        <w:spacing w:after="20" w:line="200" w:lineRule="exact"/>
        <w:rPr>
          <w:rFonts w:ascii="Arial" w:hAnsi="Arial" w:cs="Arial"/>
          <w:bCs/>
          <w:color w:val="595858"/>
          <w:sz w:val="14"/>
          <w:szCs w:val="14"/>
        </w:rPr>
      </w:pPr>
    </w:p>
    <w:p w14:paraId="0F03029E" w14:textId="77777777" w:rsidR="00D84F2E" w:rsidRDefault="00D84F2E">
      <w:pPr>
        <w:tabs>
          <w:tab w:val="left" w:pos="142"/>
        </w:tabs>
        <w:spacing w:after="20" w:line="200" w:lineRule="exact"/>
        <w:rPr>
          <w:rFonts w:ascii="Arial" w:hAnsi="Arial" w:cs="Arial"/>
          <w:bCs/>
          <w:color w:val="595858"/>
          <w:sz w:val="14"/>
          <w:szCs w:val="14"/>
        </w:rPr>
      </w:pPr>
    </w:p>
    <w:p w14:paraId="0188121D" w14:textId="77777777" w:rsidR="00D84F2E" w:rsidRDefault="00D84F2E">
      <w:pPr>
        <w:tabs>
          <w:tab w:val="left" w:pos="142"/>
        </w:tabs>
        <w:spacing w:after="20" w:line="200" w:lineRule="exact"/>
        <w:rPr>
          <w:rFonts w:ascii="Arial" w:hAnsi="Arial" w:cs="Arial"/>
          <w:bCs/>
          <w:color w:val="595858"/>
          <w:sz w:val="14"/>
          <w:szCs w:val="14"/>
        </w:rPr>
      </w:pPr>
    </w:p>
    <w:p w14:paraId="5C2B842D" w14:textId="77777777" w:rsidR="00D84F2E" w:rsidRDefault="00D84F2E">
      <w:pPr>
        <w:tabs>
          <w:tab w:val="left" w:pos="142"/>
        </w:tabs>
        <w:spacing w:after="20" w:line="200" w:lineRule="exact"/>
        <w:rPr>
          <w:rFonts w:ascii="Arial" w:hAnsi="Arial" w:cs="Arial"/>
          <w:bCs/>
          <w:color w:val="595858"/>
          <w:sz w:val="14"/>
          <w:szCs w:val="14"/>
        </w:rPr>
      </w:pPr>
    </w:p>
    <w:p w14:paraId="0C7AA18C" w14:textId="77777777" w:rsidR="00D84F2E" w:rsidRDefault="00D84F2E">
      <w:pPr>
        <w:tabs>
          <w:tab w:val="left" w:pos="142"/>
        </w:tabs>
        <w:spacing w:after="20" w:line="200" w:lineRule="exact"/>
        <w:rPr>
          <w:rFonts w:ascii="Arial" w:hAnsi="Arial" w:cs="Arial"/>
          <w:bCs/>
          <w:color w:val="595858"/>
          <w:sz w:val="14"/>
          <w:szCs w:val="14"/>
        </w:rPr>
      </w:pPr>
    </w:p>
    <w:p w14:paraId="579425B7" w14:textId="77777777" w:rsidR="00D84F2E" w:rsidRDefault="00D84F2E">
      <w:pPr>
        <w:tabs>
          <w:tab w:val="left" w:pos="142"/>
        </w:tabs>
        <w:spacing w:after="20" w:line="200" w:lineRule="exact"/>
        <w:rPr>
          <w:rFonts w:ascii="Arial" w:hAnsi="Arial" w:cs="Arial"/>
          <w:bCs/>
          <w:color w:val="595858"/>
          <w:sz w:val="14"/>
          <w:szCs w:val="14"/>
        </w:rPr>
      </w:pPr>
    </w:p>
    <w:p w14:paraId="6977BD9C" w14:textId="2058D1F7" w:rsidR="00D84F2E" w:rsidRDefault="0090439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56192" behindDoc="0" locked="0" layoutInCell="1" allowOverlap="1" wp14:anchorId="1AFA903B" wp14:editId="49575901">
            <wp:simplePos x="0" y="0"/>
            <wp:positionH relativeFrom="column">
              <wp:posOffset>181</wp:posOffset>
            </wp:positionH>
            <wp:positionV relativeFrom="paragraph">
              <wp:posOffset>129574</wp:posOffset>
            </wp:positionV>
            <wp:extent cx="1507606" cy="1046259"/>
            <wp:effectExtent l="0" t="0" r="0" b="1905"/>
            <wp:wrapNone/>
            <wp:docPr id="111557333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573335" name="图片 4"/>
                    <pic:cNvPicPr>
                      <a:picLocks noChangeAspect="1"/>
                    </pic:cNvPicPr>
                  </pic:nvPicPr>
                  <pic:blipFill>
                    <a:blip r:embed="rId23"/>
                    <a:stretch>
                      <a:fillRect/>
                    </a:stretch>
                  </pic:blipFill>
                  <pic:spPr>
                    <a:xfrm>
                      <a:off x="0" y="0"/>
                      <a:ext cx="1507606" cy="1046259"/>
                    </a:xfrm>
                    <a:prstGeom prst="rect">
                      <a:avLst/>
                    </a:prstGeom>
                  </pic:spPr>
                </pic:pic>
              </a:graphicData>
            </a:graphic>
          </wp:anchor>
        </w:drawing>
      </w:r>
      <w:r>
        <w:rPr>
          <w:rFonts w:ascii="Arial" w:hAnsi="Arial" w:cs="Arial"/>
          <w:bCs/>
          <w:noProof/>
          <w:color w:val="595858"/>
          <w:sz w:val="14"/>
          <w:szCs w:val="14"/>
        </w:rPr>
        <w:drawing>
          <wp:anchor distT="0" distB="0" distL="114300" distR="114300" simplePos="0" relativeHeight="251657216" behindDoc="0" locked="0" layoutInCell="1" allowOverlap="1" wp14:anchorId="0A7BBA3D" wp14:editId="36FE5833">
            <wp:simplePos x="0" y="0"/>
            <wp:positionH relativeFrom="column">
              <wp:posOffset>1733677</wp:posOffset>
            </wp:positionH>
            <wp:positionV relativeFrom="paragraph">
              <wp:posOffset>131125</wp:posOffset>
            </wp:positionV>
            <wp:extent cx="1505270" cy="1044708"/>
            <wp:effectExtent l="0" t="0" r="0" b="3175"/>
            <wp:wrapNone/>
            <wp:docPr id="183059546"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059546" name="图片 7"/>
                    <pic:cNvPicPr>
                      <a:picLocks noChangeAspect="1"/>
                    </pic:cNvPicPr>
                  </pic:nvPicPr>
                  <pic:blipFill>
                    <a:blip r:embed="rId24"/>
                    <a:stretch>
                      <a:fillRect/>
                    </a:stretch>
                  </pic:blipFill>
                  <pic:spPr>
                    <a:xfrm>
                      <a:off x="0" y="0"/>
                      <a:ext cx="1505270" cy="1044708"/>
                    </a:xfrm>
                    <a:prstGeom prst="rect">
                      <a:avLst/>
                    </a:prstGeom>
                  </pic:spPr>
                </pic:pic>
              </a:graphicData>
            </a:graphic>
          </wp:anchor>
        </w:drawing>
      </w:r>
    </w:p>
    <w:p w14:paraId="31B20B99" w14:textId="77777777" w:rsidR="00D84F2E" w:rsidRDefault="00D84F2E">
      <w:pPr>
        <w:tabs>
          <w:tab w:val="left" w:pos="142"/>
        </w:tabs>
        <w:spacing w:after="20" w:line="200" w:lineRule="exact"/>
        <w:rPr>
          <w:rFonts w:ascii="Arial" w:hAnsi="Arial" w:cs="Arial"/>
          <w:bCs/>
          <w:color w:val="595858"/>
          <w:sz w:val="14"/>
          <w:szCs w:val="14"/>
        </w:rPr>
      </w:pPr>
    </w:p>
    <w:p w14:paraId="1673C513" w14:textId="77777777" w:rsidR="00D84F2E" w:rsidRDefault="00D84F2E">
      <w:pPr>
        <w:tabs>
          <w:tab w:val="left" w:pos="142"/>
        </w:tabs>
        <w:spacing w:after="20" w:line="200" w:lineRule="exact"/>
        <w:rPr>
          <w:rFonts w:ascii="Arial" w:hAnsi="Arial" w:cs="Arial"/>
          <w:bCs/>
          <w:color w:val="595858"/>
          <w:sz w:val="14"/>
          <w:szCs w:val="14"/>
        </w:rPr>
      </w:pPr>
    </w:p>
    <w:p w14:paraId="725C313B" w14:textId="77777777" w:rsidR="00D84F2E" w:rsidRDefault="00D84F2E">
      <w:pPr>
        <w:tabs>
          <w:tab w:val="left" w:pos="142"/>
        </w:tabs>
        <w:spacing w:after="20" w:line="200" w:lineRule="exact"/>
        <w:rPr>
          <w:rFonts w:ascii="Arial" w:hAnsi="Arial" w:cs="Arial"/>
          <w:bCs/>
          <w:color w:val="595858"/>
          <w:sz w:val="14"/>
          <w:szCs w:val="14"/>
        </w:rPr>
      </w:pPr>
    </w:p>
    <w:p w14:paraId="55D9A1A3" w14:textId="77777777" w:rsidR="00D84F2E" w:rsidRDefault="00D84F2E">
      <w:pPr>
        <w:tabs>
          <w:tab w:val="left" w:pos="142"/>
        </w:tabs>
        <w:spacing w:after="20" w:line="200" w:lineRule="exact"/>
        <w:rPr>
          <w:rFonts w:ascii="Arial" w:hAnsi="Arial" w:cs="Arial"/>
          <w:bCs/>
          <w:color w:val="595858"/>
          <w:sz w:val="14"/>
          <w:szCs w:val="14"/>
        </w:rPr>
      </w:pPr>
    </w:p>
    <w:p w14:paraId="191AD823" w14:textId="77777777" w:rsidR="00D84F2E" w:rsidRDefault="00D84F2E">
      <w:pPr>
        <w:tabs>
          <w:tab w:val="left" w:pos="142"/>
        </w:tabs>
        <w:spacing w:after="20" w:line="200" w:lineRule="exact"/>
        <w:rPr>
          <w:rFonts w:ascii="Arial" w:hAnsi="Arial" w:cs="Arial"/>
          <w:bCs/>
          <w:color w:val="595858"/>
          <w:sz w:val="14"/>
          <w:szCs w:val="14"/>
        </w:rPr>
      </w:pPr>
    </w:p>
    <w:p w14:paraId="35E27C19" w14:textId="77777777" w:rsidR="00D84F2E" w:rsidRDefault="00D84F2E">
      <w:pPr>
        <w:tabs>
          <w:tab w:val="left" w:pos="142"/>
        </w:tabs>
        <w:spacing w:after="20" w:line="200" w:lineRule="exact"/>
        <w:rPr>
          <w:rFonts w:ascii="Arial" w:hAnsi="Arial" w:cs="Arial"/>
          <w:bCs/>
          <w:color w:val="595858"/>
          <w:sz w:val="14"/>
          <w:szCs w:val="14"/>
        </w:rPr>
      </w:pPr>
    </w:p>
    <w:p w14:paraId="4CBFAC90" w14:textId="77777777" w:rsidR="00D84F2E" w:rsidRDefault="00D84F2E">
      <w:pPr>
        <w:tabs>
          <w:tab w:val="left" w:pos="142"/>
        </w:tabs>
        <w:spacing w:after="20" w:line="200" w:lineRule="exact"/>
        <w:rPr>
          <w:rFonts w:ascii="Arial" w:hAnsi="Arial" w:cs="Arial"/>
          <w:bCs/>
          <w:color w:val="595858"/>
          <w:sz w:val="14"/>
          <w:szCs w:val="14"/>
        </w:rPr>
      </w:pPr>
    </w:p>
    <w:p w14:paraId="704BF636" w14:textId="593F85CE" w:rsidR="00D84F2E" w:rsidRDefault="0090439E">
      <w:pPr>
        <w:tabs>
          <w:tab w:val="left" w:pos="142"/>
        </w:tabs>
        <w:spacing w:after="20" w:line="200" w:lineRule="exact"/>
        <w:rPr>
          <w:rFonts w:ascii="Arial" w:hAnsi="Arial" w:cs="Arial"/>
          <w:bCs/>
          <w:color w:val="595858"/>
          <w:sz w:val="14"/>
          <w:szCs w:val="14"/>
        </w:rPr>
      </w:pPr>
      <w:r>
        <w:rPr>
          <w:rFonts w:ascii="Arial" w:hAnsi="Arial" w:cs="Arial"/>
          <w:bCs/>
          <w:noProof/>
          <w:color w:val="595858"/>
          <w:sz w:val="14"/>
          <w:szCs w:val="14"/>
        </w:rPr>
        <w:drawing>
          <wp:anchor distT="0" distB="0" distL="114300" distR="114300" simplePos="0" relativeHeight="251658240" behindDoc="0" locked="0" layoutInCell="1" allowOverlap="1" wp14:anchorId="6770CE53" wp14:editId="568A7863">
            <wp:simplePos x="0" y="0"/>
            <wp:positionH relativeFrom="column">
              <wp:posOffset>181</wp:posOffset>
            </wp:positionH>
            <wp:positionV relativeFrom="paragraph">
              <wp:posOffset>110495</wp:posOffset>
            </wp:positionV>
            <wp:extent cx="1506855" cy="1046408"/>
            <wp:effectExtent l="0" t="0" r="0" b="1905"/>
            <wp:wrapNone/>
            <wp:docPr id="1086675856" name="图片 1305212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675856" name="图片 1305212390"/>
                    <pic:cNvPicPr>
                      <a:picLocks noChangeAspect="1"/>
                    </pic:cNvPicPr>
                  </pic:nvPicPr>
                  <pic:blipFill>
                    <a:blip r:embed="rId25"/>
                    <a:stretch>
                      <a:fillRect/>
                    </a:stretch>
                  </pic:blipFill>
                  <pic:spPr>
                    <a:xfrm>
                      <a:off x="0" y="0"/>
                      <a:ext cx="1506855" cy="1046408"/>
                    </a:xfrm>
                    <a:prstGeom prst="rect">
                      <a:avLst/>
                    </a:prstGeom>
                  </pic:spPr>
                </pic:pic>
              </a:graphicData>
            </a:graphic>
          </wp:anchor>
        </w:drawing>
      </w:r>
      <w:r>
        <w:rPr>
          <w:rFonts w:ascii="Arial" w:hAnsi="Arial" w:cs="Arial"/>
          <w:bCs/>
          <w:noProof/>
          <w:color w:val="595858"/>
          <w:sz w:val="14"/>
          <w:szCs w:val="14"/>
        </w:rPr>
        <w:drawing>
          <wp:anchor distT="0" distB="0" distL="114300" distR="114300" simplePos="0" relativeHeight="251659264" behindDoc="0" locked="0" layoutInCell="1" allowOverlap="1" wp14:anchorId="74FD288B" wp14:editId="19396255">
            <wp:simplePos x="0" y="0"/>
            <wp:positionH relativeFrom="column">
              <wp:posOffset>1740135</wp:posOffset>
            </wp:positionH>
            <wp:positionV relativeFrom="paragraph">
              <wp:posOffset>110496</wp:posOffset>
            </wp:positionV>
            <wp:extent cx="1503045" cy="1042925"/>
            <wp:effectExtent l="0" t="0" r="1905" b="5080"/>
            <wp:wrapNone/>
            <wp:docPr id="391619569" name="图片 2139972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1619569" name="图片 2139972814"/>
                    <pic:cNvPicPr>
                      <a:picLocks noChangeAspect="1"/>
                    </pic:cNvPicPr>
                  </pic:nvPicPr>
                  <pic:blipFill>
                    <a:blip r:embed="rId26"/>
                    <a:stretch>
                      <a:fillRect/>
                    </a:stretch>
                  </pic:blipFill>
                  <pic:spPr>
                    <a:xfrm>
                      <a:off x="0" y="0"/>
                      <a:ext cx="1503045" cy="1042925"/>
                    </a:xfrm>
                    <a:prstGeom prst="rect">
                      <a:avLst/>
                    </a:prstGeom>
                  </pic:spPr>
                </pic:pic>
              </a:graphicData>
            </a:graphic>
          </wp:anchor>
        </w:drawing>
      </w:r>
    </w:p>
    <w:p w14:paraId="2D317705" w14:textId="77777777" w:rsidR="00D84F2E" w:rsidRDefault="00D84F2E">
      <w:pPr>
        <w:tabs>
          <w:tab w:val="left" w:pos="142"/>
        </w:tabs>
        <w:spacing w:after="20" w:line="200" w:lineRule="exact"/>
        <w:rPr>
          <w:rFonts w:ascii="Arial" w:hAnsi="Arial" w:cs="Arial"/>
          <w:bCs/>
          <w:color w:val="595858"/>
          <w:sz w:val="14"/>
          <w:szCs w:val="14"/>
        </w:rPr>
      </w:pPr>
    </w:p>
    <w:p w14:paraId="5DAFC8F7" w14:textId="77777777" w:rsidR="00D84F2E" w:rsidRDefault="00D84F2E">
      <w:pPr>
        <w:tabs>
          <w:tab w:val="left" w:pos="142"/>
        </w:tabs>
        <w:spacing w:after="20" w:line="200" w:lineRule="exact"/>
        <w:rPr>
          <w:rFonts w:ascii="Arial" w:hAnsi="Arial" w:cs="Arial"/>
          <w:bCs/>
          <w:color w:val="595858"/>
          <w:sz w:val="14"/>
          <w:szCs w:val="14"/>
        </w:rPr>
      </w:pPr>
    </w:p>
    <w:p w14:paraId="3BBD96E1" w14:textId="77777777" w:rsidR="00D84F2E" w:rsidRDefault="00D84F2E">
      <w:pPr>
        <w:tabs>
          <w:tab w:val="left" w:pos="142"/>
        </w:tabs>
        <w:spacing w:after="20" w:line="200" w:lineRule="exact"/>
        <w:rPr>
          <w:rFonts w:ascii="Arial" w:hAnsi="Arial" w:cs="Arial"/>
          <w:bCs/>
          <w:color w:val="595858"/>
          <w:sz w:val="14"/>
          <w:szCs w:val="14"/>
        </w:rPr>
      </w:pPr>
    </w:p>
    <w:p w14:paraId="735205D5" w14:textId="77777777" w:rsidR="00D84F2E" w:rsidRDefault="00D84F2E">
      <w:pPr>
        <w:tabs>
          <w:tab w:val="left" w:pos="142"/>
        </w:tabs>
        <w:spacing w:after="20" w:line="200" w:lineRule="exact"/>
        <w:rPr>
          <w:rFonts w:ascii="Arial" w:hAnsi="Arial" w:cs="Arial"/>
          <w:bCs/>
          <w:color w:val="595858"/>
          <w:sz w:val="14"/>
          <w:szCs w:val="14"/>
        </w:rPr>
      </w:pPr>
    </w:p>
    <w:p w14:paraId="2CB6C340" w14:textId="77777777" w:rsidR="00D84F2E" w:rsidRDefault="00D84F2E">
      <w:pPr>
        <w:tabs>
          <w:tab w:val="left" w:pos="142"/>
        </w:tabs>
        <w:spacing w:after="20" w:line="200" w:lineRule="exact"/>
        <w:rPr>
          <w:rFonts w:ascii="Arial" w:hAnsi="Arial" w:cs="Arial"/>
          <w:bCs/>
          <w:color w:val="595858"/>
          <w:sz w:val="14"/>
          <w:szCs w:val="14"/>
        </w:rPr>
      </w:pPr>
    </w:p>
    <w:p w14:paraId="7A6D464A" w14:textId="77777777" w:rsidR="00D84F2E" w:rsidRDefault="00D84F2E">
      <w:pPr>
        <w:tabs>
          <w:tab w:val="left" w:pos="142"/>
        </w:tabs>
        <w:spacing w:after="20" w:line="200" w:lineRule="exact"/>
        <w:rPr>
          <w:rFonts w:ascii="Arial" w:hAnsi="Arial" w:cs="Arial"/>
          <w:bCs/>
          <w:color w:val="595858"/>
          <w:sz w:val="14"/>
          <w:szCs w:val="14"/>
        </w:rPr>
      </w:pPr>
    </w:p>
    <w:p w14:paraId="4D2E6F21" w14:textId="77777777" w:rsidR="00D84F2E" w:rsidRDefault="00D84F2E">
      <w:pPr>
        <w:tabs>
          <w:tab w:val="left" w:pos="142"/>
        </w:tabs>
        <w:spacing w:after="20" w:line="200" w:lineRule="exact"/>
        <w:rPr>
          <w:rFonts w:ascii="Arial" w:hAnsi="Arial" w:cs="Arial"/>
          <w:bCs/>
          <w:color w:val="595858"/>
          <w:sz w:val="14"/>
          <w:szCs w:val="14"/>
        </w:rPr>
      </w:pPr>
    </w:p>
    <w:p w14:paraId="096A34B6" w14:textId="2C749608" w:rsidR="00D84F2E" w:rsidRDefault="00D30138">
      <w:pPr>
        <w:tabs>
          <w:tab w:val="left" w:pos="142"/>
        </w:tabs>
        <w:spacing w:after="20" w:line="200" w:lineRule="exact"/>
        <w:rPr>
          <w:rFonts w:ascii="Arial" w:hAnsi="Arial" w:cs="Arial"/>
          <w:bCs/>
          <w:color w:val="595858"/>
          <w:sz w:val="14"/>
          <w:szCs w:val="14"/>
        </w:rPr>
      </w:pPr>
      <w:r>
        <w:rPr>
          <w:noProof/>
        </w:rPr>
        <w:drawing>
          <wp:anchor distT="0" distB="0" distL="114300" distR="114300" simplePos="0" relativeHeight="251663360" behindDoc="0" locked="0" layoutInCell="1" allowOverlap="1" wp14:anchorId="46B782DD" wp14:editId="193F9ED3">
            <wp:simplePos x="0" y="0"/>
            <wp:positionH relativeFrom="margin">
              <wp:posOffset>1745873</wp:posOffset>
            </wp:positionH>
            <wp:positionV relativeFrom="paragraph">
              <wp:posOffset>68434</wp:posOffset>
            </wp:positionV>
            <wp:extent cx="1496695" cy="1045210"/>
            <wp:effectExtent l="0" t="0" r="8255" b="2540"/>
            <wp:wrapNone/>
            <wp:docPr id="191161773" name="图片 191161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161773" name="图片 191161773"/>
                    <pic:cNvPicPr>
                      <a:picLocks noChangeAspect="1"/>
                    </pic:cNvPicPr>
                  </pic:nvPicPr>
                  <pic:blipFill>
                    <a:blip r:embed="rId27"/>
                    <a:stretch>
                      <a:fillRect/>
                    </a:stretch>
                  </pic:blipFill>
                  <pic:spPr>
                    <a:xfrm>
                      <a:off x="0" y="0"/>
                      <a:ext cx="1496695" cy="1045210"/>
                    </a:xfrm>
                    <a:prstGeom prst="rect">
                      <a:avLst/>
                    </a:prstGeom>
                  </pic:spPr>
                </pic:pic>
              </a:graphicData>
            </a:graphic>
          </wp:anchor>
        </w:drawing>
      </w:r>
      <w:r w:rsidR="00FE12B8">
        <w:rPr>
          <w:noProof/>
        </w:rPr>
        <w:drawing>
          <wp:anchor distT="0" distB="0" distL="114300" distR="114300" simplePos="0" relativeHeight="251661312" behindDoc="0" locked="0" layoutInCell="1" allowOverlap="1" wp14:anchorId="65D9B07E" wp14:editId="6B54BF51">
            <wp:simplePos x="0" y="0"/>
            <wp:positionH relativeFrom="margin">
              <wp:align>left</wp:align>
            </wp:positionH>
            <wp:positionV relativeFrom="paragraph">
              <wp:posOffset>83185</wp:posOffset>
            </wp:positionV>
            <wp:extent cx="1506855" cy="1044575"/>
            <wp:effectExtent l="0" t="0" r="0" b="3810"/>
            <wp:wrapNone/>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8"/>
                    <a:stretch>
                      <a:fillRect/>
                    </a:stretch>
                  </pic:blipFill>
                  <pic:spPr>
                    <a:xfrm>
                      <a:off x="0" y="0"/>
                      <a:ext cx="1506578" cy="1044521"/>
                    </a:xfrm>
                    <a:prstGeom prst="rect">
                      <a:avLst/>
                    </a:prstGeom>
                  </pic:spPr>
                </pic:pic>
              </a:graphicData>
            </a:graphic>
          </wp:anchor>
        </w:drawing>
      </w:r>
    </w:p>
    <w:p w14:paraId="4A74D6ED" w14:textId="5FEF281E" w:rsidR="00D84F2E" w:rsidRDefault="00D84F2E">
      <w:pPr>
        <w:tabs>
          <w:tab w:val="left" w:pos="142"/>
        </w:tabs>
        <w:spacing w:after="20" w:line="200" w:lineRule="exact"/>
        <w:rPr>
          <w:rFonts w:ascii="Arial" w:hAnsi="Arial" w:cs="Arial"/>
          <w:bCs/>
          <w:color w:val="595858"/>
          <w:sz w:val="14"/>
          <w:szCs w:val="14"/>
        </w:rPr>
      </w:pPr>
    </w:p>
    <w:p w14:paraId="7F660D66" w14:textId="595DD269" w:rsidR="00D84F2E" w:rsidRDefault="00D84F2E">
      <w:pPr>
        <w:tabs>
          <w:tab w:val="left" w:pos="142"/>
        </w:tabs>
        <w:spacing w:after="20" w:line="200" w:lineRule="exact"/>
        <w:rPr>
          <w:rFonts w:ascii="Arial" w:hAnsi="Arial" w:cs="Arial"/>
          <w:bCs/>
          <w:color w:val="595858"/>
          <w:sz w:val="14"/>
          <w:szCs w:val="14"/>
        </w:rPr>
      </w:pPr>
    </w:p>
    <w:p w14:paraId="091CF0F4" w14:textId="359905A4" w:rsidR="00D84F2E" w:rsidRDefault="00D84F2E">
      <w:pPr>
        <w:tabs>
          <w:tab w:val="left" w:pos="142"/>
        </w:tabs>
        <w:spacing w:after="20" w:line="200" w:lineRule="exact"/>
        <w:rPr>
          <w:rFonts w:ascii="Arial" w:hAnsi="Arial" w:cs="Arial"/>
          <w:bCs/>
          <w:color w:val="595858"/>
          <w:sz w:val="14"/>
          <w:szCs w:val="14"/>
        </w:rPr>
      </w:pPr>
    </w:p>
    <w:p w14:paraId="36546D86" w14:textId="2A30BF6B" w:rsidR="00D84F2E" w:rsidRDefault="00D84F2E">
      <w:pPr>
        <w:tabs>
          <w:tab w:val="left" w:pos="142"/>
        </w:tabs>
        <w:spacing w:after="20" w:line="200" w:lineRule="exact"/>
        <w:rPr>
          <w:rFonts w:ascii="Arial" w:hAnsi="Arial" w:cs="Arial"/>
          <w:bCs/>
          <w:color w:val="595858"/>
          <w:sz w:val="14"/>
          <w:szCs w:val="14"/>
        </w:rPr>
      </w:pPr>
    </w:p>
    <w:p w14:paraId="5FFA7FF3" w14:textId="77777777" w:rsidR="00D84F2E" w:rsidRDefault="00D84F2E">
      <w:pPr>
        <w:tabs>
          <w:tab w:val="left" w:pos="142"/>
        </w:tabs>
        <w:spacing w:after="20" w:line="200" w:lineRule="exact"/>
        <w:rPr>
          <w:rFonts w:ascii="Arial" w:hAnsi="Arial" w:cs="Arial"/>
          <w:bCs/>
          <w:color w:val="595858"/>
          <w:sz w:val="14"/>
          <w:szCs w:val="14"/>
        </w:rPr>
      </w:pPr>
    </w:p>
    <w:p w14:paraId="280B780D" w14:textId="5082773B" w:rsidR="00D84F2E" w:rsidRDefault="00D84F2E">
      <w:pPr>
        <w:tabs>
          <w:tab w:val="left" w:pos="142"/>
        </w:tabs>
        <w:spacing w:after="20" w:line="200" w:lineRule="exact"/>
        <w:rPr>
          <w:rFonts w:ascii="Arial" w:hAnsi="Arial" w:cs="Arial"/>
          <w:bCs/>
          <w:color w:val="595858"/>
          <w:sz w:val="14"/>
          <w:szCs w:val="14"/>
        </w:rPr>
      </w:pPr>
    </w:p>
    <w:p w14:paraId="5B095E57" w14:textId="77777777" w:rsidR="00D84F2E" w:rsidRDefault="00D84F2E">
      <w:pPr>
        <w:tabs>
          <w:tab w:val="left" w:pos="142"/>
        </w:tabs>
        <w:spacing w:after="20" w:line="200" w:lineRule="exact"/>
        <w:rPr>
          <w:rFonts w:ascii="Arial" w:hAnsi="Arial" w:cs="Arial"/>
          <w:bCs/>
          <w:color w:val="595858"/>
          <w:sz w:val="14"/>
          <w:szCs w:val="14"/>
        </w:rPr>
      </w:pPr>
    </w:p>
    <w:p w14:paraId="117524B9" w14:textId="6A8FDF40" w:rsidR="00D84F2E" w:rsidRDefault="00D30138">
      <w:pPr>
        <w:pStyle w:val="1"/>
        <w:spacing w:after="62"/>
      </w:pPr>
      <w:r>
        <w:rPr>
          <w:noProof/>
        </w:rPr>
        <w:lastRenderedPageBreak/>
        <w:drawing>
          <wp:anchor distT="0" distB="0" distL="114300" distR="114300" simplePos="0" relativeHeight="251664384" behindDoc="0" locked="0" layoutInCell="1" allowOverlap="1" wp14:anchorId="2D3C75B2" wp14:editId="50B40112">
            <wp:simplePos x="0" y="0"/>
            <wp:positionH relativeFrom="margin">
              <wp:posOffset>19189</wp:posOffset>
            </wp:positionH>
            <wp:positionV relativeFrom="paragraph">
              <wp:posOffset>193040</wp:posOffset>
            </wp:positionV>
            <wp:extent cx="1499870" cy="1047115"/>
            <wp:effectExtent l="0" t="0" r="5080" b="635"/>
            <wp:wrapNone/>
            <wp:docPr id="47016224" name="图片 47016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16224" name="图片 47016224"/>
                    <pic:cNvPicPr>
                      <a:picLocks noChangeAspect="1"/>
                    </pic:cNvPicPr>
                  </pic:nvPicPr>
                  <pic:blipFill>
                    <a:blip r:embed="rId29"/>
                    <a:stretch>
                      <a:fillRect/>
                    </a:stretch>
                  </pic:blipFill>
                  <pic:spPr>
                    <a:xfrm>
                      <a:off x="0" y="0"/>
                      <a:ext cx="1499870" cy="1047115"/>
                    </a:xfrm>
                    <a:prstGeom prst="rect">
                      <a:avLst/>
                    </a:prstGeom>
                  </pic:spPr>
                </pic:pic>
              </a:graphicData>
            </a:graphic>
          </wp:anchor>
        </w:drawing>
      </w:r>
      <w:r w:rsidR="00FE12B8">
        <w:t>Imaginea operațiunii</w:t>
      </w:r>
    </w:p>
    <w:p w14:paraId="4355091B" w14:textId="15B9CD86" w:rsidR="00D84F2E" w:rsidRDefault="00D84F2E">
      <w:pPr>
        <w:tabs>
          <w:tab w:val="left" w:pos="142"/>
        </w:tabs>
        <w:spacing w:after="20" w:line="200" w:lineRule="exact"/>
        <w:rPr>
          <w:rFonts w:ascii="Arial" w:hAnsi="Arial" w:cs="Arial"/>
          <w:bCs/>
          <w:color w:val="595858"/>
          <w:sz w:val="14"/>
          <w:szCs w:val="14"/>
        </w:rPr>
      </w:pPr>
    </w:p>
    <w:p w14:paraId="304B2960" w14:textId="26F1126F" w:rsidR="00D84F2E" w:rsidRDefault="00D84F2E">
      <w:pPr>
        <w:tabs>
          <w:tab w:val="left" w:pos="142"/>
        </w:tabs>
        <w:spacing w:after="20" w:line="200" w:lineRule="exact"/>
        <w:rPr>
          <w:rFonts w:ascii="Arial" w:hAnsi="Arial" w:cs="Arial"/>
          <w:bCs/>
          <w:color w:val="595858"/>
          <w:sz w:val="14"/>
          <w:szCs w:val="14"/>
        </w:rPr>
      </w:pPr>
    </w:p>
    <w:p w14:paraId="4E7F162D" w14:textId="455CC309" w:rsidR="00D84F2E" w:rsidRDefault="00D84F2E">
      <w:pPr>
        <w:tabs>
          <w:tab w:val="left" w:pos="142"/>
        </w:tabs>
        <w:spacing w:after="20" w:line="200" w:lineRule="exact"/>
        <w:rPr>
          <w:rFonts w:ascii="Arial" w:hAnsi="Arial" w:cs="Arial"/>
          <w:bCs/>
          <w:color w:val="595858"/>
          <w:sz w:val="14"/>
          <w:szCs w:val="14"/>
        </w:rPr>
      </w:pPr>
    </w:p>
    <w:p w14:paraId="7C828F11" w14:textId="213102EA" w:rsidR="00D84F2E" w:rsidRDefault="00D84F2E">
      <w:pPr>
        <w:tabs>
          <w:tab w:val="left" w:pos="142"/>
        </w:tabs>
        <w:spacing w:after="20" w:line="200" w:lineRule="exact"/>
        <w:rPr>
          <w:rFonts w:ascii="Arial" w:hAnsi="Arial" w:cs="Arial"/>
          <w:bCs/>
          <w:color w:val="595858"/>
          <w:sz w:val="14"/>
          <w:szCs w:val="14"/>
        </w:rPr>
      </w:pPr>
    </w:p>
    <w:p w14:paraId="37B76D65" w14:textId="373F90E9" w:rsidR="00D84F2E" w:rsidRDefault="00D84F2E">
      <w:pPr>
        <w:tabs>
          <w:tab w:val="left" w:pos="142"/>
        </w:tabs>
        <w:spacing w:after="20" w:line="200" w:lineRule="exact"/>
        <w:rPr>
          <w:rFonts w:ascii="Arial" w:hAnsi="Arial" w:cs="Arial"/>
          <w:bCs/>
          <w:color w:val="595858"/>
          <w:sz w:val="14"/>
          <w:szCs w:val="14"/>
        </w:rPr>
      </w:pPr>
    </w:p>
    <w:p w14:paraId="12EC9D07" w14:textId="3A2B9235" w:rsidR="00D84F2E" w:rsidRDefault="00D84F2E">
      <w:pPr>
        <w:tabs>
          <w:tab w:val="left" w:pos="142"/>
        </w:tabs>
        <w:spacing w:after="20" w:line="200" w:lineRule="exact"/>
        <w:rPr>
          <w:rFonts w:ascii="Arial" w:hAnsi="Arial" w:cs="Arial"/>
          <w:bCs/>
          <w:color w:val="595858"/>
          <w:sz w:val="14"/>
          <w:szCs w:val="14"/>
        </w:rPr>
      </w:pPr>
    </w:p>
    <w:p w14:paraId="1A50C726" w14:textId="4DA273C8" w:rsidR="00D84F2E" w:rsidRDefault="00D84F2E">
      <w:pPr>
        <w:tabs>
          <w:tab w:val="left" w:pos="142"/>
        </w:tabs>
        <w:spacing w:after="20" w:line="200" w:lineRule="exact"/>
        <w:rPr>
          <w:rFonts w:ascii="Arial" w:hAnsi="Arial" w:cs="Arial"/>
          <w:bCs/>
          <w:color w:val="595858"/>
          <w:sz w:val="14"/>
          <w:szCs w:val="14"/>
        </w:rPr>
      </w:pPr>
    </w:p>
    <w:p w14:paraId="27F4B9B9" w14:textId="13F251FF" w:rsidR="00D84F2E" w:rsidRDefault="00D84F2E">
      <w:pPr>
        <w:tabs>
          <w:tab w:val="left" w:pos="142"/>
        </w:tabs>
        <w:spacing w:after="20" w:line="200" w:lineRule="exact"/>
        <w:rPr>
          <w:rFonts w:ascii="Arial" w:hAnsi="Arial" w:cs="Arial"/>
          <w:bCs/>
          <w:color w:val="595858"/>
          <w:sz w:val="14"/>
          <w:szCs w:val="14"/>
        </w:rPr>
      </w:pPr>
    </w:p>
    <w:p w14:paraId="7285BB88" w14:textId="217B826B" w:rsidR="00D84F2E" w:rsidRDefault="00D84F2E">
      <w:pPr>
        <w:tabs>
          <w:tab w:val="left" w:pos="142"/>
        </w:tabs>
        <w:spacing w:after="20" w:line="200" w:lineRule="exact"/>
        <w:rPr>
          <w:rFonts w:ascii="Arial" w:hAnsi="Arial" w:cs="Arial"/>
          <w:bCs/>
          <w:color w:val="595858"/>
          <w:sz w:val="14"/>
          <w:szCs w:val="14"/>
        </w:rPr>
      </w:pPr>
    </w:p>
    <w:p w14:paraId="35E35FC4" w14:textId="77777777" w:rsidR="00D84F2E" w:rsidRDefault="00FE12B8">
      <w:pPr>
        <w:pStyle w:val="1"/>
        <w:spacing w:after="62"/>
      </w:pPr>
      <w:r>
        <w:t>OPERAȚIUNE</w:t>
      </w:r>
    </w:p>
    <w:p w14:paraId="6EDDA2F0" w14:textId="77777777" w:rsidR="00D84F2E" w:rsidRDefault="00FE12B8">
      <w:pPr>
        <w:pStyle w:val="2"/>
        <w:rPr>
          <w:sz w:val="14"/>
        </w:rPr>
      </w:pPr>
      <w:r>
        <w:rPr>
          <w:sz w:val="14"/>
        </w:rPr>
        <w:t>Montarea mânerului auxiliar (vezi Figura A)</w:t>
      </w:r>
    </w:p>
    <w:p w14:paraId="47C0CEFE" w14:textId="77777777" w:rsidR="00D84F2E" w:rsidRDefault="00FE12B8">
      <w:pPr>
        <w:spacing w:line="200" w:lineRule="exact"/>
        <w:rPr>
          <w:rFonts w:ascii="Arial" w:hAnsi="Arial" w:cs="Arial"/>
          <w:b/>
          <w:bCs/>
          <w:color w:val="595858"/>
          <w:sz w:val="14"/>
          <w:szCs w:val="14"/>
        </w:rPr>
      </w:pPr>
      <w:r>
        <w:rPr>
          <w:rFonts w:ascii="Segoe UI Emoji" w:eastAsia="Arial" w:hAnsi="Segoe UI Emoji" w:cs="Segoe UI Emoji"/>
          <w:b/>
          <w:color w:val="58595B"/>
          <w:kern w:val="0"/>
          <w:sz w:val="14"/>
          <w:szCs w:val="14"/>
          <w:lang w:bidi="zh-CN"/>
        </w:rPr>
        <w:t>⚠</w:t>
      </w:r>
      <w:r>
        <w:rPr>
          <w:rFonts w:ascii="Arial" w:eastAsia="Arial" w:hAnsi="Arial" w:cs="Arial"/>
          <w:b/>
          <w:color w:val="58595B"/>
          <w:kern w:val="0"/>
          <w:sz w:val="14"/>
          <w:szCs w:val="14"/>
          <w:lang w:bidi="zh-CN"/>
        </w:rPr>
        <w:t xml:space="preserve"> </w:t>
      </w:r>
      <w:r>
        <w:rPr>
          <w:rFonts w:ascii="Arial" w:hAnsi="Arial" w:cs="Arial"/>
          <w:b/>
          <w:bCs/>
          <w:color w:val="595858"/>
          <w:sz w:val="14"/>
          <w:szCs w:val="14"/>
        </w:rPr>
        <w:t>AVERTIZARE!</w:t>
      </w:r>
    </w:p>
    <w:p w14:paraId="4AD1BF37" w14:textId="77777777" w:rsidR="00D84F2E" w:rsidRDefault="00FE12B8" w:rsidP="00D30138">
      <w:pPr>
        <w:pStyle w:val="-"/>
        <w:rPr>
          <w:b/>
          <w:bCs/>
        </w:rPr>
      </w:pPr>
      <w:r>
        <w:rPr>
          <w:b/>
          <w:bCs/>
        </w:rPr>
        <w:t>Folosiți mașina de găurit doar cu mânerul auxiliar montat. Pierderea controlului asupra mașinii poate duce la vătămări corporale.</w:t>
      </w:r>
    </w:p>
    <w:p w14:paraId="6BA16BC2" w14:textId="77777777" w:rsidR="00D84F2E" w:rsidRDefault="00FE12B8" w:rsidP="00D30138">
      <w:pPr>
        <w:pStyle w:val="-"/>
        <w:rPr>
          <w:spacing w:val="-4"/>
        </w:rPr>
      </w:pPr>
      <w:r>
        <w:rPr>
          <w:spacing w:val="-4"/>
        </w:rPr>
        <w:t>Mânerul suplimentar (5) vă oferă o priză suplimentară la ghidarea ciocanului perforator.</w:t>
      </w:r>
    </w:p>
    <w:p w14:paraId="2AAFD5F5" w14:textId="77777777" w:rsidR="00D84F2E" w:rsidRDefault="00FE12B8" w:rsidP="00D30138">
      <w:pPr>
        <w:pStyle w:val="a0"/>
        <w:numPr>
          <w:ilvl w:val="0"/>
          <w:numId w:val="12"/>
        </w:numPr>
        <w:ind w:left="284" w:hanging="284"/>
      </w:pPr>
      <w:r>
        <w:t>Introduceți mânerul suplimentar cu deschiderea rotundă peste mandrina de pe gâtul de prindere al ciocanului perforator.</w:t>
      </w:r>
    </w:p>
    <w:p w14:paraId="36AFE1CF" w14:textId="77777777" w:rsidR="00D84F2E" w:rsidRDefault="00FE12B8" w:rsidP="00D30138">
      <w:pPr>
        <w:pStyle w:val="a0"/>
        <w:numPr>
          <w:ilvl w:val="0"/>
          <w:numId w:val="12"/>
        </w:numPr>
        <w:ind w:left="284" w:hanging="284"/>
      </w:pPr>
      <w:r>
        <w:t>Poziționați mânerul rotindu-l în jurul gâtului de prindere, astfel încât să puteți lucra confortabil.</w:t>
      </w:r>
    </w:p>
    <w:p w14:paraId="147698D2" w14:textId="77777777" w:rsidR="00D84F2E" w:rsidRDefault="00FE12B8" w:rsidP="00D30138">
      <w:pPr>
        <w:pStyle w:val="a0"/>
        <w:numPr>
          <w:ilvl w:val="0"/>
          <w:numId w:val="12"/>
        </w:numPr>
        <w:ind w:left="284" w:hanging="284"/>
      </w:pPr>
      <w:r>
        <w:t xml:space="preserve">Strângeți mânerul suplimentar rotind partea inferioară a mânerului în sens </w:t>
      </w:r>
      <w:r>
        <w:rPr>
          <w:rFonts w:hint="eastAsia"/>
        </w:rPr>
        <w:t xml:space="preserve">invers </w:t>
      </w:r>
      <w:r>
        <w:t>acelor de ceasornic.</w:t>
      </w:r>
    </w:p>
    <w:p w14:paraId="24D162DE" w14:textId="77777777" w:rsidR="00D84F2E" w:rsidRDefault="00FE12B8" w:rsidP="00D30138">
      <w:pPr>
        <w:pStyle w:val="a0"/>
        <w:numPr>
          <w:ilvl w:val="0"/>
          <w:numId w:val="12"/>
        </w:numPr>
        <w:ind w:left="284" w:hanging="284"/>
      </w:pPr>
      <w:r>
        <w:t>Pentru a slăbi din nou mânerul suplimentar sau pentru a schimba poziția, procedați în ordine inversă.</w:t>
      </w:r>
    </w:p>
    <w:p w14:paraId="0FCAA96E" w14:textId="77777777" w:rsidR="00D84F2E" w:rsidRDefault="00D84F2E" w:rsidP="00D30138">
      <w:pPr>
        <w:pStyle w:val="a0"/>
        <w:spacing w:after="62"/>
        <w:ind w:left="0" w:firstLine="0"/>
      </w:pPr>
    </w:p>
    <w:p w14:paraId="6CD29F13" w14:textId="77777777" w:rsidR="00D84F2E" w:rsidRDefault="00FE12B8" w:rsidP="00D30138">
      <w:pPr>
        <w:pStyle w:val="2"/>
        <w:rPr>
          <w:sz w:val="14"/>
        </w:rPr>
      </w:pPr>
      <w:r>
        <w:rPr>
          <w:sz w:val="14"/>
        </w:rPr>
        <w:t>Introducerea / scoaterea uneltelor (vezi Figura B)</w:t>
      </w:r>
    </w:p>
    <w:p w14:paraId="672D8BFE" w14:textId="77777777" w:rsidR="00D84F2E" w:rsidRDefault="00FE12B8" w:rsidP="00D30138">
      <w:pPr>
        <w:pStyle w:val="a0"/>
        <w:ind w:left="0" w:firstLine="0"/>
        <w:rPr>
          <w:lang w:bidi="zh-CN"/>
        </w:rPr>
      </w:pPr>
      <w:r>
        <w:rPr>
          <w:b/>
          <w:bCs/>
        </w:rPr>
        <w:t xml:space="preserve">NOTĂ: </w:t>
      </w:r>
      <w:r>
        <w:rPr>
          <w:lang w:bidi="zh-CN"/>
        </w:rPr>
        <w:t>Asigurați-vă că axul și suportul sculei sunt fără praf și ungeți ușor axul cu lubrifiant pentru inserția sculei înainte de a-l introduce în mandrina 10. Acest lucru prelungește durata de viață a mandrinei și a mașinii.</w:t>
      </w:r>
    </w:p>
    <w:p w14:paraId="59608549" w14:textId="2499DE37" w:rsidR="00D84F2E" w:rsidRDefault="00FE12B8" w:rsidP="00D30138">
      <w:pPr>
        <w:pStyle w:val="a0"/>
        <w:numPr>
          <w:ilvl w:val="0"/>
          <w:numId w:val="13"/>
        </w:numPr>
        <w:ind w:left="284" w:hanging="284"/>
        <w:rPr>
          <w:lang w:bidi="zh-CN"/>
        </w:rPr>
      </w:pPr>
      <w:r>
        <w:rPr>
          <w:lang w:bidi="zh-CN"/>
        </w:rPr>
        <w:t>Trageți manșonul de blocare (7) înapoi până la capăt și introduceți unealta (dalta / burghiul) (14) în suportul sculei (6).</w:t>
      </w:r>
    </w:p>
    <w:p w14:paraId="66E61E94" w14:textId="77777777" w:rsidR="00D84F2E" w:rsidRDefault="00FE12B8" w:rsidP="00D30138">
      <w:pPr>
        <w:pStyle w:val="a0"/>
        <w:numPr>
          <w:ilvl w:val="0"/>
          <w:numId w:val="13"/>
        </w:numPr>
        <w:ind w:left="284" w:hanging="284"/>
        <w:rPr>
          <w:lang w:bidi="zh-CN"/>
        </w:rPr>
      </w:pPr>
      <w:r>
        <w:rPr>
          <w:lang w:bidi="zh-CN"/>
        </w:rPr>
        <w:t xml:space="preserve">Rotiți scula, dacă este necesar, în suportul sculei până când se aude un clic de fixare în poziție. Verificați mecanismul de blocare trăgând ușor de scula </w:t>
      </w:r>
      <w:r>
        <w:rPr>
          <w:lang w:bidi="zh-CN"/>
        </w:rPr>
        <w:lastRenderedPageBreak/>
        <w:t>introdusă.</w:t>
      </w:r>
    </w:p>
    <w:p w14:paraId="25300489" w14:textId="61B8AA72" w:rsidR="00D84F2E" w:rsidRDefault="00FE12B8" w:rsidP="00D30138">
      <w:pPr>
        <w:pStyle w:val="a0"/>
        <w:numPr>
          <w:ilvl w:val="0"/>
          <w:numId w:val="13"/>
        </w:numPr>
        <w:ind w:left="284" w:hanging="284"/>
        <w:rPr>
          <w:lang w:bidi="zh-CN"/>
        </w:rPr>
      </w:pPr>
      <w:r>
        <w:rPr>
          <w:lang w:bidi="zh-CN"/>
        </w:rPr>
        <w:t>Pentru a scoate scula, trageți manșonul de blocare (7) înapoi până la capăt și trageți scula din față din suportul de scule.</w:t>
      </w:r>
    </w:p>
    <w:p w14:paraId="3E2ABD68" w14:textId="77777777" w:rsidR="00D84F2E" w:rsidRDefault="00D84F2E" w:rsidP="00D30138">
      <w:pPr>
        <w:pStyle w:val="2"/>
        <w:rPr>
          <w:b w:val="0"/>
          <w:bCs/>
          <w:sz w:val="14"/>
        </w:rPr>
      </w:pPr>
    </w:p>
    <w:p w14:paraId="08B11D1F" w14:textId="77777777" w:rsidR="00D84F2E" w:rsidRDefault="00FE12B8" w:rsidP="00D30138">
      <w:pPr>
        <w:pStyle w:val="2"/>
        <w:rPr>
          <w:sz w:val="14"/>
        </w:rPr>
      </w:pPr>
      <w:r>
        <w:rPr>
          <w:sz w:val="14"/>
        </w:rPr>
        <w:t>Montați capacul anti-praf (vezi Figura C)</w:t>
      </w:r>
    </w:p>
    <w:p w14:paraId="0DB6D5AD" w14:textId="77777777" w:rsidR="00D84F2E" w:rsidRDefault="00FE12B8" w:rsidP="00D30138">
      <w:pPr>
        <w:pStyle w:val="-"/>
        <w:rPr>
          <w:b/>
          <w:bCs/>
        </w:rPr>
      </w:pPr>
      <w:r>
        <w:rPr>
          <w:rFonts w:ascii="Segoe UI Emoji" w:eastAsia="Arial" w:hAnsi="Segoe UI Emoji" w:cs="Segoe UI Emoji"/>
          <w:b/>
          <w:color w:val="58595B"/>
          <w:kern w:val="0"/>
          <w:lang w:bidi="zh-CN"/>
        </w:rPr>
        <w:t xml:space="preserve">⚠ </w:t>
      </w:r>
      <w:r>
        <w:rPr>
          <w:b/>
          <w:bCs/>
        </w:rPr>
        <w:t>ATENȚIE!</w:t>
      </w:r>
    </w:p>
    <w:p w14:paraId="3A301627" w14:textId="77777777" w:rsidR="00D84F2E" w:rsidRDefault="00FE12B8" w:rsidP="00D30138">
      <w:pPr>
        <w:pStyle w:val="-"/>
        <w:rPr>
          <w:b/>
          <w:bCs/>
        </w:rPr>
      </w:pPr>
      <w:r>
        <w:rPr>
          <w:b/>
          <w:bCs/>
        </w:rPr>
        <w:t>Folosiți întotdeauna recipientul de praf furnizat atunci când găuriți deasupra capului pentru a preveni pătrunderea prafului în mandrină.</w:t>
      </w:r>
    </w:p>
    <w:p w14:paraId="61CEBADF" w14:textId="77777777" w:rsidR="00D84F2E" w:rsidRDefault="00FE12B8" w:rsidP="00D30138">
      <w:pPr>
        <w:pStyle w:val="a0"/>
        <w:numPr>
          <w:ilvl w:val="0"/>
          <w:numId w:val="14"/>
        </w:numPr>
        <w:ind w:left="284" w:hanging="284"/>
        <w:rPr>
          <w:lang w:bidi="zh-CN"/>
        </w:rPr>
      </w:pPr>
      <w:r>
        <w:rPr>
          <w:lang w:bidi="zh-CN"/>
        </w:rPr>
        <w:t>Introduceți ferm recipientul de praf (13) pe burghiu.</w:t>
      </w:r>
    </w:p>
    <w:p w14:paraId="52E3DBA5" w14:textId="77777777" w:rsidR="00D84F2E" w:rsidRDefault="00FE12B8" w:rsidP="00D30138">
      <w:pPr>
        <w:pStyle w:val="a0"/>
        <w:numPr>
          <w:ilvl w:val="0"/>
          <w:numId w:val="14"/>
        </w:numPr>
        <w:ind w:left="284" w:hanging="284"/>
        <w:rPr>
          <w:lang w:bidi="zh-CN"/>
        </w:rPr>
      </w:pPr>
      <w:r>
        <w:rPr>
          <w:lang w:bidi="zh-CN"/>
        </w:rPr>
        <w:t>Când se utilizează burghie cu diametru mare, recipientul de praf poate fi montat pe axul burghiului.</w:t>
      </w:r>
    </w:p>
    <w:p w14:paraId="0A6E3298" w14:textId="77777777" w:rsidR="00D84F2E" w:rsidRDefault="00D84F2E" w:rsidP="00D30138">
      <w:pPr>
        <w:pStyle w:val="a0"/>
        <w:spacing w:after="62"/>
        <w:rPr>
          <w:lang w:bidi="zh-CN"/>
        </w:rPr>
      </w:pPr>
    </w:p>
    <w:p w14:paraId="4097A90A" w14:textId="77777777" w:rsidR="00D84F2E" w:rsidRDefault="00FE12B8">
      <w:pPr>
        <w:pStyle w:val="2"/>
        <w:rPr>
          <w:sz w:val="14"/>
        </w:rPr>
      </w:pPr>
      <w:r>
        <w:rPr>
          <w:sz w:val="14"/>
        </w:rPr>
        <w:t>Selectarea funcțiilor</w:t>
      </w:r>
    </w:p>
    <w:p w14:paraId="153CCAD7" w14:textId="77777777" w:rsidR="00D84F2E" w:rsidRDefault="00FE12B8">
      <w:pPr>
        <w:spacing w:line="200" w:lineRule="exact"/>
        <w:rPr>
          <w:rFonts w:ascii="Arial" w:hAnsi="Arial" w:cs="Arial"/>
          <w:b/>
          <w:bCs/>
          <w:color w:val="595858"/>
          <w:sz w:val="14"/>
          <w:szCs w:val="14"/>
        </w:rPr>
      </w:pPr>
      <w:r>
        <w:rPr>
          <w:rFonts w:ascii="Segoe UI Emoji" w:eastAsia="Arial" w:hAnsi="Segoe UI Emoji" w:cs="Segoe UI Emoji"/>
          <w:b/>
          <w:color w:val="58595B"/>
          <w:kern w:val="0"/>
          <w:sz w:val="14"/>
          <w:szCs w:val="14"/>
          <w:lang w:bidi="zh-CN"/>
        </w:rPr>
        <w:t>⚠</w:t>
      </w:r>
      <w:r>
        <w:rPr>
          <w:rFonts w:ascii="Arial" w:eastAsia="Arial" w:hAnsi="Arial" w:cs="Arial"/>
          <w:b/>
          <w:color w:val="58595B"/>
          <w:kern w:val="0"/>
          <w:sz w:val="14"/>
          <w:szCs w:val="14"/>
          <w:lang w:bidi="zh-CN"/>
        </w:rPr>
        <w:t xml:space="preserve"> </w:t>
      </w:r>
      <w:r>
        <w:rPr>
          <w:rFonts w:ascii="Arial" w:hAnsi="Arial" w:cs="Arial"/>
          <w:b/>
          <w:bCs/>
          <w:color w:val="595858"/>
          <w:sz w:val="14"/>
          <w:szCs w:val="14"/>
        </w:rPr>
        <w:t>AVERTIZARE!</w:t>
      </w:r>
    </w:p>
    <w:p w14:paraId="583E444A" w14:textId="77777777" w:rsidR="00D84F2E" w:rsidRDefault="00FE12B8">
      <w:pPr>
        <w:pStyle w:val="-"/>
        <w:rPr>
          <w:b/>
          <w:bCs/>
        </w:rPr>
      </w:pPr>
      <w:r>
        <w:rPr>
          <w:b/>
          <w:bCs/>
        </w:rPr>
        <w:t>Comutatoarele selectoare pot fi utilizate numai după ce motorul s-a oprit complet. În caz contrar, unealta introdusă se poate roti accidental sau poate provoca deteriorarea mașinii.</w:t>
      </w:r>
    </w:p>
    <w:p w14:paraId="67CEAED6" w14:textId="77777777" w:rsidR="00D84F2E" w:rsidRDefault="00FE12B8">
      <w:pPr>
        <w:pStyle w:val="-"/>
        <w:rPr>
          <w:b/>
          <w:bCs/>
        </w:rPr>
      </w:pPr>
      <w:r>
        <w:rPr>
          <w:rFonts w:ascii="Segoe UI Emoji" w:eastAsia="Arial" w:hAnsi="Segoe UI Emoji" w:cs="Segoe UI Emoji"/>
          <w:b/>
          <w:color w:val="58595B"/>
          <w:kern w:val="0"/>
          <w:lang w:bidi="zh-CN"/>
        </w:rPr>
        <w:t xml:space="preserve">⚠ </w:t>
      </w:r>
      <w:r>
        <w:rPr>
          <w:b/>
          <w:bCs/>
        </w:rPr>
        <w:t>ATENȚIE!</w:t>
      </w:r>
    </w:p>
    <w:p w14:paraId="7F162D6B" w14:textId="77777777" w:rsidR="00D84F2E" w:rsidRDefault="00FE12B8">
      <w:pPr>
        <w:pStyle w:val="-"/>
        <w:rPr>
          <w:b/>
          <w:bCs/>
        </w:rPr>
      </w:pPr>
      <w:r>
        <w:rPr>
          <w:noProof/>
        </w:rPr>
        <w:drawing>
          <wp:anchor distT="0" distB="0" distL="36195" distR="36195" simplePos="0" relativeHeight="251673600" behindDoc="0" locked="0" layoutInCell="1" allowOverlap="1" wp14:anchorId="4ED72DF3" wp14:editId="300A9A92">
            <wp:simplePos x="0" y="0"/>
            <wp:positionH relativeFrom="column">
              <wp:posOffset>3168015</wp:posOffset>
            </wp:positionH>
            <wp:positionV relativeFrom="paragraph">
              <wp:posOffset>7620</wp:posOffset>
            </wp:positionV>
            <wp:extent cx="71755" cy="107950"/>
            <wp:effectExtent l="0" t="0" r="4445" b="6350"/>
            <wp:wrapSquare wrapText="bothSides"/>
            <wp:docPr id="126942780" name="图形 126942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942780" name="图形 126942780"/>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71755" cy="107950"/>
                    </a:xfrm>
                    <a:prstGeom prst="rect">
                      <a:avLst/>
                    </a:prstGeom>
                  </pic:spPr>
                </pic:pic>
              </a:graphicData>
            </a:graphic>
          </wp:anchor>
        </w:drawing>
      </w:r>
      <w:r>
        <w:rPr>
          <w:noProof/>
        </w:rPr>
        <w:drawing>
          <wp:anchor distT="0" distB="0" distL="114300" distR="114300" simplePos="0" relativeHeight="251674624" behindDoc="0" locked="0" layoutInCell="1" allowOverlap="1" wp14:anchorId="21D89DF8" wp14:editId="0E30FF26">
            <wp:simplePos x="0" y="0"/>
            <wp:positionH relativeFrom="column">
              <wp:posOffset>2915920</wp:posOffset>
            </wp:positionH>
            <wp:positionV relativeFrom="paragraph">
              <wp:posOffset>148590</wp:posOffset>
            </wp:positionV>
            <wp:extent cx="49530" cy="107950"/>
            <wp:effectExtent l="0" t="0" r="7620" b="6350"/>
            <wp:wrapNone/>
            <wp:docPr id="1784423786"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4423786" name="图形 1"/>
                    <pic:cNvPicPr>
                      <a:picLocks noChangeAspect="1"/>
                    </pic:cNvPicPr>
                  </pic:nvPicPr>
                  <pic:blipFill>
                    <a:blip r:embed="rId32">
                      <a:extLst>
                        <a:ext uri="{96DAC541-7B7A-43D3-8B79-37D633B846F1}">
                          <asvg:svgBlip xmlns:asvg="http://schemas.microsoft.com/office/drawing/2016/SVG/main" r:embed="rId33"/>
                        </a:ext>
                      </a:extLst>
                    </a:blip>
                    <a:stretch>
                      <a:fillRect/>
                    </a:stretch>
                  </pic:blipFill>
                  <pic:spPr>
                    <a:xfrm>
                      <a:off x="0" y="0"/>
                      <a:ext cx="49847" cy="108000"/>
                    </a:xfrm>
                    <a:prstGeom prst="rect">
                      <a:avLst/>
                    </a:prstGeom>
                  </pic:spPr>
                </pic:pic>
              </a:graphicData>
            </a:graphic>
          </wp:anchor>
        </w:drawing>
      </w:r>
      <w:r>
        <w:rPr>
          <w:b/>
          <w:bCs/>
        </w:rPr>
        <w:t xml:space="preserve">Comutatorul pentru găurire cu percuție/dăltă (8) nu trebuie să fie setat în poziția atunci când comutatorul pentru găurire/găurire cu percuție ( </w:t>
      </w:r>
      <w:r>
        <w:rPr>
          <w:rFonts w:hint="eastAsia"/>
          <w:b/>
          <w:bCs/>
        </w:rPr>
        <w:t xml:space="preserve">3 </w:t>
      </w:r>
      <w:r>
        <w:rPr>
          <w:b/>
          <w:bCs/>
        </w:rPr>
        <w:t>) este setat în același timp în poziția . Mașina nu va funcționa cu aceste setări.</w:t>
      </w:r>
    </w:p>
    <w:p w14:paraId="10D94E5F" w14:textId="77777777" w:rsidR="00D84F2E" w:rsidRDefault="00D84F2E">
      <w:pPr>
        <w:pStyle w:val="-"/>
      </w:pPr>
    </w:p>
    <w:p w14:paraId="7BA04695" w14:textId="77777777" w:rsidR="00D84F2E" w:rsidRDefault="00FE12B8">
      <w:pPr>
        <w:pStyle w:val="-"/>
      </w:pPr>
      <w:r>
        <w:t>Folosiți comutatoarele selective (8) și (3) pentru a comuta între modul găurire, găurire cu percuție și dăltuire.</w:t>
      </w:r>
    </w:p>
    <w:p w14:paraId="4EC0CB8C" w14:textId="77777777" w:rsidR="00D84F2E" w:rsidRDefault="00FE12B8">
      <w:pPr>
        <w:pStyle w:val="-"/>
      </w:pPr>
      <w:r>
        <w:rPr>
          <w:noProof/>
        </w:rPr>
        <w:drawing>
          <wp:anchor distT="0" distB="0" distL="36195" distR="36195" simplePos="0" relativeHeight="251667456" behindDoc="0" locked="0" layoutInCell="1" allowOverlap="1" wp14:anchorId="08B9164C" wp14:editId="3F990BA5">
            <wp:simplePos x="0" y="0"/>
            <wp:positionH relativeFrom="column">
              <wp:posOffset>20955</wp:posOffset>
            </wp:positionH>
            <wp:positionV relativeFrom="paragraph">
              <wp:posOffset>19050</wp:posOffset>
            </wp:positionV>
            <wp:extent cx="217170" cy="217170"/>
            <wp:effectExtent l="0" t="0" r="0" b="0"/>
            <wp:wrapSquare wrapText="bothSides"/>
            <wp:docPr id="1608414750"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414750" name="图形 1"/>
                    <pic:cNvPicPr>
                      <a:picLocks noChangeAspect="1"/>
                    </pic:cNvPicPr>
                  </pic:nvPicPr>
                  <pic:blipFill>
                    <a:blip r:embed="rId34">
                      <a:extLst>
                        <a:ext uri="{96DAC541-7B7A-43D3-8B79-37D633B846F1}">
                          <asvg:svgBlip xmlns:asvg="http://schemas.microsoft.com/office/drawing/2016/SVG/main" r:embed="rId35"/>
                        </a:ext>
                      </a:extLst>
                    </a:blip>
                    <a:stretch>
                      <a:fillRect/>
                    </a:stretch>
                  </pic:blipFill>
                  <pic:spPr>
                    <a:xfrm>
                      <a:off x="0" y="0"/>
                      <a:ext cx="217170" cy="217170"/>
                    </a:xfrm>
                    <a:prstGeom prst="rect">
                      <a:avLst/>
                    </a:prstGeom>
                  </pic:spPr>
                </pic:pic>
              </a:graphicData>
            </a:graphic>
          </wp:anchor>
        </w:drawing>
      </w:r>
    </w:p>
    <w:p w14:paraId="554D98CB" w14:textId="77777777" w:rsidR="00D84F2E" w:rsidRDefault="00FE12B8">
      <w:pPr>
        <w:pStyle w:val="-"/>
        <w:rPr>
          <w:b/>
          <w:bCs/>
        </w:rPr>
      </w:pPr>
      <w:r>
        <w:rPr>
          <w:b/>
          <w:bCs/>
        </w:rPr>
        <w:t>Găurire: (vezi Figura E)</w:t>
      </w:r>
    </w:p>
    <w:p w14:paraId="1CEB82E8" w14:textId="77777777" w:rsidR="00D84F2E" w:rsidRDefault="00FE12B8">
      <w:pPr>
        <w:pStyle w:val="-"/>
        <w:numPr>
          <w:ilvl w:val="0"/>
          <w:numId w:val="15"/>
        </w:numPr>
        <w:ind w:left="284" w:hanging="284"/>
      </w:pPr>
      <w:r>
        <w:rPr>
          <w:noProof/>
        </w:rPr>
        <w:drawing>
          <wp:anchor distT="0" distB="0" distL="36195" distR="36195" simplePos="0" relativeHeight="251669504" behindDoc="0" locked="0" layoutInCell="1" allowOverlap="1" wp14:anchorId="6D608EF5" wp14:editId="2C593AED">
            <wp:simplePos x="0" y="0"/>
            <wp:positionH relativeFrom="column">
              <wp:posOffset>2117090</wp:posOffset>
            </wp:positionH>
            <wp:positionV relativeFrom="paragraph">
              <wp:posOffset>147320</wp:posOffset>
            </wp:positionV>
            <wp:extent cx="107950" cy="104140"/>
            <wp:effectExtent l="0" t="0" r="6350" b="0"/>
            <wp:wrapSquare wrapText="bothSides"/>
            <wp:docPr id="1050280449"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0280449" name="图形 1"/>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107950" cy="104140"/>
                    </a:xfrm>
                    <a:prstGeom prst="rect">
                      <a:avLst/>
                    </a:prstGeom>
                  </pic:spPr>
                </pic:pic>
              </a:graphicData>
            </a:graphic>
          </wp:anchor>
        </w:drawing>
      </w:r>
      <w:r>
        <w:t xml:space="preserve">Apăsați butonul de blocare pentru comutatorul de găurire/dăltuire ( </w:t>
      </w:r>
      <w:r>
        <w:rPr>
          <w:rFonts w:hint="eastAsia"/>
        </w:rPr>
        <w:t xml:space="preserve">9 </w:t>
      </w:r>
      <w:r>
        <w:t xml:space="preserve">) și rotiți comutatorul de selectare a găuririi/dăltuirii ( </w:t>
      </w:r>
      <w:r>
        <w:rPr>
          <w:rFonts w:hint="eastAsia"/>
        </w:rPr>
        <w:t xml:space="preserve">8 </w:t>
      </w:r>
      <w:r>
        <w:t>) în poziție până când se blochează.</w:t>
      </w:r>
    </w:p>
    <w:p w14:paraId="1209CBFC" w14:textId="77777777" w:rsidR="00D84F2E" w:rsidRDefault="00FE12B8">
      <w:pPr>
        <w:pStyle w:val="-"/>
        <w:numPr>
          <w:ilvl w:val="0"/>
          <w:numId w:val="15"/>
        </w:numPr>
        <w:ind w:left="284" w:hanging="284"/>
      </w:pPr>
      <w:r>
        <w:rPr>
          <w:noProof/>
        </w:rPr>
        <w:drawing>
          <wp:anchor distT="0" distB="0" distL="36195" distR="36195" simplePos="0" relativeHeight="251670528" behindDoc="0" locked="0" layoutInCell="1" allowOverlap="1" wp14:anchorId="76365B8E" wp14:editId="1E633F0A">
            <wp:simplePos x="0" y="0"/>
            <wp:positionH relativeFrom="column">
              <wp:posOffset>2300605</wp:posOffset>
            </wp:positionH>
            <wp:positionV relativeFrom="paragraph">
              <wp:posOffset>16510</wp:posOffset>
            </wp:positionV>
            <wp:extent cx="50165" cy="107950"/>
            <wp:effectExtent l="0" t="0" r="6985" b="6350"/>
            <wp:wrapNone/>
            <wp:docPr id="96945038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450387" name="图形 1"/>
                    <pic:cNvPicPr>
                      <a:picLocks noChangeAspect="1"/>
                    </pic:cNvPicPr>
                  </pic:nvPicPr>
                  <pic:blipFill>
                    <a:blip r:embed="rId38">
                      <a:extLst>
                        <a:ext uri="{96DAC541-7B7A-43D3-8B79-37D633B846F1}">
                          <asvg:svgBlip xmlns:asvg="http://schemas.microsoft.com/office/drawing/2016/SVG/main" r:embed="rId39"/>
                        </a:ext>
                      </a:extLst>
                    </a:blip>
                    <a:stretch>
                      <a:fillRect/>
                    </a:stretch>
                  </pic:blipFill>
                  <pic:spPr>
                    <a:xfrm>
                      <a:off x="0" y="0"/>
                      <a:ext cx="50165" cy="107950"/>
                    </a:xfrm>
                    <a:prstGeom prst="rect">
                      <a:avLst/>
                    </a:prstGeom>
                  </pic:spPr>
                </pic:pic>
              </a:graphicData>
            </a:graphic>
          </wp:anchor>
        </w:drawing>
      </w:r>
      <w:r>
        <w:t>Rotiți comutatorul selectorului modului de găurire (3) în poziția .</w:t>
      </w:r>
    </w:p>
    <w:p w14:paraId="1CE343E3" w14:textId="77777777" w:rsidR="00D84F2E" w:rsidRDefault="00FE12B8">
      <w:pPr>
        <w:pStyle w:val="-"/>
        <w:ind w:left="284"/>
      </w:pPr>
      <w:r>
        <w:rPr>
          <w:noProof/>
        </w:rPr>
        <w:drawing>
          <wp:anchor distT="0" distB="0" distL="36195" distR="36195" simplePos="0" relativeHeight="251668480" behindDoc="0" locked="0" layoutInCell="1" allowOverlap="1" wp14:anchorId="60761E33" wp14:editId="2E7173E1">
            <wp:simplePos x="0" y="0"/>
            <wp:positionH relativeFrom="column">
              <wp:posOffset>20320</wp:posOffset>
            </wp:positionH>
            <wp:positionV relativeFrom="paragraph">
              <wp:posOffset>29845</wp:posOffset>
            </wp:positionV>
            <wp:extent cx="215900" cy="215900"/>
            <wp:effectExtent l="0" t="0" r="0" b="0"/>
            <wp:wrapSquare wrapText="bothSides"/>
            <wp:docPr id="96388149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881498" name="图形 1"/>
                    <pic:cNvPicPr>
                      <a:picLocks noChangeAspect="1"/>
                    </pic:cNvPicPr>
                  </pic:nvPicPr>
                  <pic:blipFill>
                    <a:blip r:embed="rId40">
                      <a:extLst>
                        <a:ext uri="{96DAC541-7B7A-43D3-8B79-37D633B846F1}">
                          <asvg:svgBlip xmlns:asvg="http://schemas.microsoft.com/office/drawing/2016/SVG/main" r:embed="rId41"/>
                        </a:ext>
                      </a:extLst>
                    </a:blip>
                    <a:stretch>
                      <a:fillRect/>
                    </a:stretch>
                  </pic:blipFill>
                  <pic:spPr>
                    <a:xfrm>
                      <a:off x="0" y="0"/>
                      <a:ext cx="216000" cy="216000"/>
                    </a:xfrm>
                    <a:prstGeom prst="rect">
                      <a:avLst/>
                    </a:prstGeom>
                  </pic:spPr>
                </pic:pic>
              </a:graphicData>
            </a:graphic>
          </wp:anchor>
        </w:drawing>
      </w:r>
    </w:p>
    <w:p w14:paraId="55B01DED" w14:textId="77777777" w:rsidR="00D84F2E" w:rsidRDefault="00FE12B8">
      <w:pPr>
        <w:pStyle w:val="-"/>
        <w:rPr>
          <w:b/>
          <w:bCs/>
        </w:rPr>
      </w:pPr>
      <w:r>
        <w:rPr>
          <w:b/>
          <w:bCs/>
        </w:rPr>
        <w:t>Găurire cu percuție: (vezi Figura F)</w:t>
      </w:r>
    </w:p>
    <w:p w14:paraId="6078EB5B" w14:textId="77777777" w:rsidR="00D84F2E" w:rsidRDefault="00FE12B8">
      <w:pPr>
        <w:pStyle w:val="-"/>
        <w:numPr>
          <w:ilvl w:val="0"/>
          <w:numId w:val="16"/>
        </w:numPr>
        <w:ind w:left="284" w:hanging="284"/>
      </w:pPr>
      <w:r>
        <w:rPr>
          <w:noProof/>
        </w:rPr>
        <w:drawing>
          <wp:anchor distT="0" distB="0" distL="36195" distR="36195" simplePos="0" relativeHeight="251671552" behindDoc="0" locked="0" layoutInCell="1" allowOverlap="1" wp14:anchorId="5177410D" wp14:editId="6707600B">
            <wp:simplePos x="0" y="0"/>
            <wp:positionH relativeFrom="column">
              <wp:posOffset>2152650</wp:posOffset>
            </wp:positionH>
            <wp:positionV relativeFrom="paragraph">
              <wp:posOffset>147955</wp:posOffset>
            </wp:positionV>
            <wp:extent cx="107950" cy="104140"/>
            <wp:effectExtent l="0" t="0" r="6350" b="0"/>
            <wp:wrapSquare wrapText="bothSides"/>
            <wp:docPr id="99779427" name="图形 99779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79427" name="图形 99779427"/>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107950" cy="104140"/>
                    </a:xfrm>
                    <a:prstGeom prst="rect">
                      <a:avLst/>
                    </a:prstGeom>
                  </pic:spPr>
                </pic:pic>
              </a:graphicData>
            </a:graphic>
          </wp:anchor>
        </w:drawing>
      </w:r>
      <w:r>
        <w:t xml:space="preserve">Apăsați butonul de blocare pentru comutatorul de găurire/dăltuire ( </w:t>
      </w:r>
      <w:r>
        <w:rPr>
          <w:rFonts w:hint="eastAsia"/>
        </w:rPr>
        <w:t xml:space="preserve">9 </w:t>
      </w:r>
      <w:r>
        <w:t xml:space="preserve">) și rotiți comutatorul de selectare a găuririi/dăltuirii ( </w:t>
      </w:r>
      <w:r>
        <w:rPr>
          <w:rFonts w:hint="eastAsia"/>
        </w:rPr>
        <w:t xml:space="preserve">8 </w:t>
      </w:r>
      <w:r>
        <w:t>) în poziție până când se blochează.</w:t>
      </w:r>
    </w:p>
    <w:p w14:paraId="19E9EF3B" w14:textId="3DEEB32E" w:rsidR="00D84F2E" w:rsidRDefault="00FE12B8">
      <w:pPr>
        <w:pStyle w:val="-"/>
        <w:numPr>
          <w:ilvl w:val="0"/>
          <w:numId w:val="16"/>
        </w:numPr>
        <w:ind w:left="284" w:hanging="284"/>
      </w:pPr>
      <w:r>
        <w:rPr>
          <w:noProof/>
        </w:rPr>
        <w:lastRenderedPageBreak/>
        <w:drawing>
          <wp:anchor distT="0" distB="0" distL="36195" distR="36195" simplePos="0" relativeHeight="251675648" behindDoc="0" locked="0" layoutInCell="1" allowOverlap="1" wp14:anchorId="20FC7B69" wp14:editId="111736D3">
            <wp:simplePos x="0" y="0"/>
            <wp:positionH relativeFrom="column">
              <wp:posOffset>2294255</wp:posOffset>
            </wp:positionH>
            <wp:positionV relativeFrom="paragraph">
              <wp:posOffset>12700</wp:posOffset>
            </wp:positionV>
            <wp:extent cx="107950" cy="104140"/>
            <wp:effectExtent l="0" t="0" r="6350" b="0"/>
            <wp:wrapNone/>
            <wp:docPr id="1564886939" name="图形 1564886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886939" name="图形 1564886939"/>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107950" cy="104140"/>
                    </a:xfrm>
                    <a:prstGeom prst="rect">
                      <a:avLst/>
                    </a:prstGeom>
                  </pic:spPr>
                </pic:pic>
              </a:graphicData>
            </a:graphic>
          </wp:anchor>
        </w:drawing>
      </w:r>
      <w:r>
        <w:t>Rotiți comutatorul selectorului modului de găurire (3) în poziția .</w:t>
      </w:r>
    </w:p>
    <w:p w14:paraId="095CC554" w14:textId="470AE448" w:rsidR="00D30138" w:rsidRDefault="00D30138" w:rsidP="00D30138">
      <w:pPr>
        <w:pStyle w:val="-"/>
      </w:pPr>
    </w:p>
    <w:p w14:paraId="07E483EA" w14:textId="77777777" w:rsidR="00D30138" w:rsidRDefault="00D30138" w:rsidP="00D30138">
      <w:pPr>
        <w:pStyle w:val="-"/>
      </w:pPr>
    </w:p>
    <w:p w14:paraId="3E8B76DC" w14:textId="77777777" w:rsidR="00D84F2E" w:rsidRDefault="00FE12B8">
      <w:pPr>
        <w:pStyle w:val="-"/>
        <w:ind w:left="284"/>
      </w:pPr>
      <w:r>
        <w:rPr>
          <w:noProof/>
        </w:rPr>
        <w:drawing>
          <wp:anchor distT="0" distB="0" distL="36195" distR="36195" simplePos="0" relativeHeight="251665408" behindDoc="0" locked="0" layoutInCell="1" allowOverlap="1" wp14:anchorId="429F01A9" wp14:editId="690F9565">
            <wp:simplePos x="0" y="0"/>
            <wp:positionH relativeFrom="column">
              <wp:posOffset>20320</wp:posOffset>
            </wp:positionH>
            <wp:positionV relativeFrom="paragraph">
              <wp:posOffset>22860</wp:posOffset>
            </wp:positionV>
            <wp:extent cx="215900" cy="215900"/>
            <wp:effectExtent l="0" t="0" r="0" b="0"/>
            <wp:wrapSquare wrapText="bothSides"/>
            <wp:docPr id="129518793"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518793" name="图形 1"/>
                    <pic:cNvPicPr>
                      <a:picLocks noChangeAspect="1"/>
                    </pic:cNvPicPr>
                  </pic:nvPicPr>
                  <pic:blipFill>
                    <a:blip r:embed="rId42">
                      <a:extLst>
                        <a:ext uri="{96DAC541-7B7A-43D3-8B79-37D633B846F1}">
                          <asvg:svgBlip xmlns:asvg="http://schemas.microsoft.com/office/drawing/2016/SVG/main" r:embed="rId43"/>
                        </a:ext>
                      </a:extLst>
                    </a:blip>
                    <a:stretch>
                      <a:fillRect/>
                    </a:stretch>
                  </pic:blipFill>
                  <pic:spPr>
                    <a:xfrm>
                      <a:off x="0" y="0"/>
                      <a:ext cx="216000" cy="216000"/>
                    </a:xfrm>
                    <a:prstGeom prst="rect">
                      <a:avLst/>
                    </a:prstGeom>
                  </pic:spPr>
                </pic:pic>
              </a:graphicData>
            </a:graphic>
          </wp:anchor>
        </w:drawing>
      </w:r>
    </w:p>
    <w:p w14:paraId="075BBA41" w14:textId="77777777" w:rsidR="00D84F2E" w:rsidRDefault="00FE12B8">
      <w:pPr>
        <w:pStyle w:val="-"/>
        <w:rPr>
          <w:b/>
          <w:bCs/>
        </w:rPr>
      </w:pPr>
      <w:r>
        <w:rPr>
          <w:b/>
          <w:bCs/>
        </w:rPr>
        <w:t>Dalta: (vezi Figura G)</w:t>
      </w:r>
    </w:p>
    <w:p w14:paraId="65050B67" w14:textId="147590E0" w:rsidR="00D84F2E" w:rsidRDefault="00FE12B8">
      <w:pPr>
        <w:pStyle w:val="-"/>
        <w:numPr>
          <w:ilvl w:val="0"/>
          <w:numId w:val="17"/>
        </w:numPr>
        <w:ind w:left="284" w:hanging="284"/>
      </w:pPr>
      <w:r>
        <w:rPr>
          <w:noProof/>
        </w:rPr>
        <w:drawing>
          <wp:anchor distT="0" distB="0" distL="36195" distR="36195" simplePos="0" relativeHeight="251672576" behindDoc="0" locked="0" layoutInCell="1" allowOverlap="1" wp14:anchorId="15E33E34" wp14:editId="49D603B1">
            <wp:simplePos x="0" y="0"/>
            <wp:positionH relativeFrom="column">
              <wp:posOffset>2111375</wp:posOffset>
            </wp:positionH>
            <wp:positionV relativeFrom="paragraph">
              <wp:posOffset>139700</wp:posOffset>
            </wp:positionV>
            <wp:extent cx="71755" cy="107950"/>
            <wp:effectExtent l="0" t="0" r="4445" b="6350"/>
            <wp:wrapSquare wrapText="bothSides"/>
            <wp:docPr id="1141030387"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030387" name="图形 1"/>
                    <pic:cNvPicPr>
                      <a:picLocks noChangeAspect="1"/>
                    </pic:cNvPicPr>
                  </pic:nvPicPr>
                  <pic:blipFill>
                    <a:blip r:embed="rId30">
                      <a:extLst>
                        <a:ext uri="{96DAC541-7B7A-43D3-8B79-37D633B846F1}">
                          <asvg:svgBlip xmlns:asvg="http://schemas.microsoft.com/office/drawing/2016/SVG/main" r:embed="rId31"/>
                        </a:ext>
                      </a:extLst>
                    </a:blip>
                    <a:stretch>
                      <a:fillRect/>
                    </a:stretch>
                  </pic:blipFill>
                  <pic:spPr>
                    <a:xfrm>
                      <a:off x="0" y="0"/>
                      <a:ext cx="71755" cy="107950"/>
                    </a:xfrm>
                    <a:prstGeom prst="rect">
                      <a:avLst/>
                    </a:prstGeom>
                  </pic:spPr>
                </pic:pic>
              </a:graphicData>
            </a:graphic>
          </wp:anchor>
        </w:drawing>
      </w:r>
      <w:r>
        <w:t xml:space="preserve">Apăsați butonul de blocare pentru comutatorul de găurire/dăltuire ( </w:t>
      </w:r>
      <w:r>
        <w:rPr>
          <w:rFonts w:hint="eastAsia"/>
        </w:rPr>
        <w:t xml:space="preserve">9 </w:t>
      </w:r>
      <w:r>
        <w:t xml:space="preserve">) și rotiți comutatorul de selectare a găuririi/dăltuirii ( </w:t>
      </w:r>
      <w:r>
        <w:rPr>
          <w:rFonts w:hint="eastAsia"/>
        </w:rPr>
        <w:t xml:space="preserve">8 </w:t>
      </w:r>
      <w:r>
        <w:t>) în poziție până când se blochează.</w:t>
      </w:r>
    </w:p>
    <w:p w14:paraId="0D936CAD" w14:textId="77777777" w:rsidR="00D84F2E" w:rsidRDefault="00FE12B8">
      <w:pPr>
        <w:pStyle w:val="-"/>
        <w:numPr>
          <w:ilvl w:val="0"/>
          <w:numId w:val="17"/>
        </w:numPr>
      </w:pPr>
      <w:r>
        <w:rPr>
          <w:noProof/>
        </w:rPr>
        <w:drawing>
          <wp:anchor distT="0" distB="0" distL="36195" distR="36195" simplePos="0" relativeHeight="251676672" behindDoc="0" locked="0" layoutInCell="1" allowOverlap="1" wp14:anchorId="32587CFC" wp14:editId="07BFA7AB">
            <wp:simplePos x="0" y="0"/>
            <wp:positionH relativeFrom="column">
              <wp:posOffset>2319020</wp:posOffset>
            </wp:positionH>
            <wp:positionV relativeFrom="paragraph">
              <wp:posOffset>23495</wp:posOffset>
            </wp:positionV>
            <wp:extent cx="107950" cy="104140"/>
            <wp:effectExtent l="0" t="0" r="6350" b="0"/>
            <wp:wrapNone/>
            <wp:docPr id="560065732" name="图形 560065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0065732" name="图形 560065732"/>
                    <pic:cNvPicPr>
                      <a:picLocks noChangeAspect="1"/>
                    </pic:cNvPicPr>
                  </pic:nvPicPr>
                  <pic:blipFill>
                    <a:blip r:embed="rId36">
                      <a:extLst>
                        <a:ext uri="{96DAC541-7B7A-43D3-8B79-37D633B846F1}">
                          <asvg:svgBlip xmlns:asvg="http://schemas.microsoft.com/office/drawing/2016/SVG/main" r:embed="rId37"/>
                        </a:ext>
                      </a:extLst>
                    </a:blip>
                    <a:stretch>
                      <a:fillRect/>
                    </a:stretch>
                  </pic:blipFill>
                  <pic:spPr>
                    <a:xfrm>
                      <a:off x="0" y="0"/>
                      <a:ext cx="107950" cy="104140"/>
                    </a:xfrm>
                    <a:prstGeom prst="rect">
                      <a:avLst/>
                    </a:prstGeom>
                  </pic:spPr>
                </pic:pic>
              </a:graphicData>
            </a:graphic>
          </wp:anchor>
        </w:drawing>
      </w:r>
      <w:r>
        <w:t>Rotiți comutatorul selectorului modului de găurire (3) în poziția</w:t>
      </w:r>
      <w:r>
        <w:rPr>
          <w:rFonts w:hint="eastAsia"/>
        </w:rPr>
        <w:t xml:space="preserve">  .</w:t>
      </w:r>
    </w:p>
    <w:p w14:paraId="6BBCDECB" w14:textId="77777777" w:rsidR="00D84F2E" w:rsidRDefault="00D84F2E">
      <w:pPr>
        <w:pStyle w:val="-"/>
      </w:pPr>
    </w:p>
    <w:p w14:paraId="47BC098E" w14:textId="77777777" w:rsidR="00D84F2E" w:rsidRDefault="00FE12B8">
      <w:pPr>
        <w:pStyle w:val="-"/>
        <w:rPr>
          <w:b/>
          <w:bCs/>
        </w:rPr>
      </w:pPr>
      <w:r>
        <w:rPr>
          <w:b/>
          <w:bCs/>
        </w:rPr>
        <w:t>Pornirea și oprirea (vezi Figura D)</w:t>
      </w:r>
    </w:p>
    <w:p w14:paraId="13C77783" w14:textId="77777777" w:rsidR="00D84F2E" w:rsidRDefault="00FE12B8">
      <w:pPr>
        <w:pStyle w:val="-"/>
        <w:numPr>
          <w:ilvl w:val="0"/>
          <w:numId w:val="18"/>
        </w:numPr>
        <w:ind w:left="284" w:hanging="284"/>
      </w:pPr>
      <w:r>
        <w:t>Apăsați butonul Pornit /Oprit (2).</w:t>
      </w:r>
    </w:p>
    <w:p w14:paraId="664097C8" w14:textId="77777777" w:rsidR="00D84F2E" w:rsidRDefault="00FE12B8">
      <w:pPr>
        <w:pStyle w:val="-"/>
        <w:numPr>
          <w:ilvl w:val="0"/>
          <w:numId w:val="18"/>
        </w:numPr>
        <w:ind w:left="284" w:hanging="284"/>
      </w:pPr>
      <w:r>
        <w:t>Eliberați întrerupătorul Pornit /Oprit (2).</w:t>
      </w:r>
    </w:p>
    <w:p w14:paraId="570BC087" w14:textId="77777777" w:rsidR="00D84F2E" w:rsidRDefault="00D84F2E">
      <w:pPr>
        <w:pStyle w:val="-"/>
      </w:pPr>
    </w:p>
    <w:p w14:paraId="78E5D1F5" w14:textId="77777777" w:rsidR="00D84F2E" w:rsidRDefault="00FE12B8">
      <w:pPr>
        <w:pStyle w:val="2"/>
        <w:rPr>
          <w:sz w:val="14"/>
        </w:rPr>
      </w:pPr>
      <w:r>
        <w:rPr>
          <w:sz w:val="14"/>
        </w:rPr>
        <w:t>Găurire și dăltuire</w:t>
      </w:r>
    </w:p>
    <w:p w14:paraId="23B498D2" w14:textId="77777777" w:rsidR="00D84F2E" w:rsidRDefault="00FE12B8">
      <w:pPr>
        <w:spacing w:line="200" w:lineRule="exact"/>
        <w:rPr>
          <w:rFonts w:ascii="Arial" w:hAnsi="Arial" w:cs="Arial"/>
          <w:b/>
          <w:bCs/>
          <w:color w:val="595858"/>
          <w:sz w:val="14"/>
          <w:szCs w:val="14"/>
        </w:rPr>
      </w:pPr>
      <w:r>
        <w:rPr>
          <w:rFonts w:ascii="Segoe UI Emoji" w:eastAsia="Arial" w:hAnsi="Segoe UI Emoji" w:cs="Segoe UI Emoji"/>
          <w:b/>
          <w:color w:val="58595B"/>
          <w:kern w:val="0"/>
          <w:sz w:val="14"/>
          <w:szCs w:val="14"/>
          <w:lang w:bidi="zh-CN"/>
        </w:rPr>
        <w:t>⚠</w:t>
      </w:r>
      <w:r>
        <w:rPr>
          <w:rFonts w:ascii="Arial" w:eastAsia="Arial" w:hAnsi="Arial" w:cs="Arial"/>
          <w:b/>
          <w:color w:val="58595B"/>
          <w:kern w:val="0"/>
          <w:sz w:val="14"/>
          <w:szCs w:val="14"/>
          <w:lang w:bidi="zh-CN"/>
        </w:rPr>
        <w:t xml:space="preserve"> </w:t>
      </w:r>
      <w:r>
        <w:rPr>
          <w:rFonts w:ascii="Arial" w:hAnsi="Arial" w:cs="Arial"/>
          <w:b/>
          <w:bCs/>
          <w:color w:val="595858"/>
          <w:sz w:val="14"/>
          <w:szCs w:val="14"/>
        </w:rPr>
        <w:t>AVERTIZARE</w:t>
      </w:r>
    </w:p>
    <w:p w14:paraId="62576AA8" w14:textId="77777777" w:rsidR="00D84F2E" w:rsidRDefault="00FE12B8">
      <w:pPr>
        <w:pStyle w:val="-"/>
        <w:numPr>
          <w:ilvl w:val="0"/>
          <w:numId w:val="19"/>
        </w:numPr>
        <w:ind w:left="284" w:hanging="284"/>
        <w:rPr>
          <w:b/>
          <w:bCs/>
        </w:rPr>
      </w:pPr>
      <w:r>
        <w:rPr>
          <w:b/>
          <w:bCs/>
        </w:rPr>
        <w:t>Nu aplicați forță excesivă asupra percutorului ciocan. Presiunea excesivă poate deteriora percutorul, dalta sau percutorul ciocan și crește riscul de accident.</w:t>
      </w:r>
    </w:p>
    <w:p w14:paraId="4EA39BFA" w14:textId="77777777" w:rsidR="00D84F2E" w:rsidRDefault="00FE12B8">
      <w:pPr>
        <w:pStyle w:val="-"/>
        <w:numPr>
          <w:ilvl w:val="0"/>
          <w:numId w:val="19"/>
        </w:numPr>
        <w:ind w:left="284" w:hanging="284"/>
        <w:rPr>
          <w:b/>
          <w:bCs/>
        </w:rPr>
      </w:pPr>
      <w:r>
        <w:rPr>
          <w:b/>
          <w:bCs/>
        </w:rPr>
        <w:t>Din acest motiv, este important să prindeți întotdeauna ferm burghiul cu ambele mâini și să mențineți o postură stabilă. Cu cât diametrul burghiului este mai mare, cu atât forța aplicată asupra brațului dumneavoastră este mai mare.</w:t>
      </w:r>
    </w:p>
    <w:p w14:paraId="75A3A3B4" w14:textId="77777777" w:rsidR="00D84F2E" w:rsidRDefault="00FE12B8">
      <w:pPr>
        <w:pStyle w:val="-"/>
        <w:numPr>
          <w:ilvl w:val="0"/>
          <w:numId w:val="19"/>
        </w:numPr>
        <w:ind w:left="284" w:hanging="284"/>
        <w:rPr>
          <w:b/>
          <w:bCs/>
        </w:rPr>
      </w:pPr>
      <w:r>
        <w:rPr>
          <w:b/>
          <w:bCs/>
        </w:rPr>
        <w:t>Fixați întotdeauna piesa de lucru într-o menghină sau în orice alt dispozitiv de prindere. Asigurați piesele de lucru deosebit de mari împotriva alunecării sau sprijiniți-le corespunzător.</w:t>
      </w:r>
    </w:p>
    <w:p w14:paraId="21CC2116" w14:textId="77777777" w:rsidR="00D84F2E" w:rsidRDefault="00D84F2E">
      <w:pPr>
        <w:pStyle w:val="-"/>
      </w:pPr>
    </w:p>
    <w:p w14:paraId="2F1E03AA" w14:textId="77777777" w:rsidR="00D84F2E" w:rsidRDefault="00FE12B8">
      <w:pPr>
        <w:pStyle w:val="2"/>
        <w:rPr>
          <w:sz w:val="14"/>
        </w:rPr>
      </w:pPr>
      <w:r>
        <w:rPr>
          <w:sz w:val="14"/>
        </w:rPr>
        <w:t>Foraj</w:t>
      </w:r>
    </w:p>
    <w:p w14:paraId="2D7F4CDA" w14:textId="77777777" w:rsidR="00D84F2E" w:rsidRDefault="00FE12B8">
      <w:pPr>
        <w:pStyle w:val="-"/>
        <w:numPr>
          <w:ilvl w:val="1"/>
          <w:numId w:val="20"/>
        </w:numPr>
        <w:ind w:left="284" w:hanging="284"/>
      </w:pPr>
      <w:r>
        <w:t>Alegeți un burghiu adecvat aplicației și introduceți-l în unealtă așa cum este descris în capitolul „Introducerea uneltelor”.</w:t>
      </w:r>
    </w:p>
    <w:p w14:paraId="07B4149A" w14:textId="77777777" w:rsidR="00D84F2E" w:rsidRDefault="00FE12B8">
      <w:pPr>
        <w:pStyle w:val="-"/>
        <w:numPr>
          <w:ilvl w:val="1"/>
          <w:numId w:val="20"/>
        </w:numPr>
        <w:ind w:left="284" w:hanging="284"/>
      </w:pPr>
      <w:r>
        <w:t>Introduceți burghiul corect în locul dorit.</w:t>
      </w:r>
    </w:p>
    <w:p w14:paraId="2286FD69" w14:textId="77777777" w:rsidR="00D84F2E" w:rsidRDefault="00FE12B8">
      <w:pPr>
        <w:pStyle w:val="-"/>
        <w:numPr>
          <w:ilvl w:val="1"/>
          <w:numId w:val="20"/>
        </w:numPr>
        <w:ind w:left="284" w:hanging="284"/>
      </w:pPr>
      <w:r>
        <w:t>Apăsați butonul Pornit /Oprit (2) pentru a începe găurirea.</w:t>
      </w:r>
    </w:p>
    <w:p w14:paraId="2FB47817" w14:textId="77777777" w:rsidR="00D84F2E" w:rsidRDefault="00D84F2E">
      <w:pPr>
        <w:pStyle w:val="-"/>
      </w:pPr>
    </w:p>
    <w:p w14:paraId="396FE71E" w14:textId="77777777" w:rsidR="00D84F2E" w:rsidRDefault="00FE12B8">
      <w:pPr>
        <w:pStyle w:val="2"/>
        <w:rPr>
          <w:sz w:val="14"/>
        </w:rPr>
      </w:pPr>
      <w:r>
        <w:rPr>
          <w:sz w:val="14"/>
        </w:rPr>
        <w:t>Găurire cu mandrină cu cheie (nu este inclusă)</w:t>
      </w:r>
    </w:p>
    <w:p w14:paraId="52AB1B08" w14:textId="77777777" w:rsidR="008F0135" w:rsidRDefault="008F0135">
      <w:pPr>
        <w:spacing w:line="200" w:lineRule="exact"/>
        <w:rPr>
          <w:rFonts w:ascii="Segoe UI Emoji" w:eastAsia="Arial" w:hAnsi="Segoe UI Emoji" w:cs="Segoe UI Emoji"/>
          <w:b/>
          <w:color w:val="58595B"/>
          <w:kern w:val="0"/>
          <w:sz w:val="14"/>
          <w:szCs w:val="14"/>
          <w:lang w:bidi="zh-CN"/>
        </w:rPr>
      </w:pPr>
    </w:p>
    <w:p w14:paraId="15023ECC" w14:textId="24FE8117" w:rsidR="00D84F2E" w:rsidRDefault="00FE12B8">
      <w:pPr>
        <w:spacing w:line="200" w:lineRule="exact"/>
        <w:rPr>
          <w:rFonts w:ascii="Arial" w:hAnsi="Arial" w:cs="Arial"/>
          <w:b/>
          <w:bCs/>
          <w:color w:val="595858"/>
          <w:sz w:val="14"/>
          <w:szCs w:val="14"/>
        </w:rPr>
      </w:pPr>
      <w:r>
        <w:rPr>
          <w:rFonts w:ascii="Segoe UI Emoji" w:eastAsia="Arial" w:hAnsi="Segoe UI Emoji" w:cs="Segoe UI Emoji"/>
          <w:b/>
          <w:color w:val="58595B"/>
          <w:kern w:val="0"/>
          <w:sz w:val="14"/>
          <w:szCs w:val="14"/>
          <w:lang w:bidi="zh-CN"/>
        </w:rPr>
        <w:lastRenderedPageBreak/>
        <w:t>⚠</w:t>
      </w:r>
      <w:r>
        <w:rPr>
          <w:rFonts w:ascii="Arial" w:eastAsia="Arial" w:hAnsi="Arial" w:cs="Arial"/>
          <w:b/>
          <w:color w:val="58595B"/>
          <w:kern w:val="0"/>
          <w:sz w:val="14"/>
          <w:szCs w:val="14"/>
          <w:lang w:bidi="zh-CN"/>
        </w:rPr>
        <w:t xml:space="preserve"> </w:t>
      </w:r>
      <w:r>
        <w:rPr>
          <w:rFonts w:ascii="Arial" w:hAnsi="Arial" w:cs="Arial"/>
          <w:b/>
          <w:bCs/>
          <w:color w:val="595858"/>
          <w:sz w:val="14"/>
          <w:szCs w:val="14"/>
        </w:rPr>
        <w:t>AVERTIZARE!</w:t>
      </w:r>
    </w:p>
    <w:p w14:paraId="122FC3DF" w14:textId="77777777" w:rsidR="00D84F2E" w:rsidRDefault="00FE12B8">
      <w:pPr>
        <w:pStyle w:val="a0"/>
        <w:tabs>
          <w:tab w:val="clear" w:pos="284"/>
          <w:tab w:val="left" w:pos="0"/>
        </w:tabs>
        <w:spacing w:after="62"/>
        <w:ind w:left="0" w:firstLine="0"/>
      </w:pPr>
      <w:r>
        <w:rPr>
          <w:b/>
          <w:bCs/>
          <w:lang w:bidi="zh-CN"/>
        </w:rPr>
        <w:t>Lucrați cu mandrina de găurit cu angrenaj (nu este inclusă în setul de livrare) numai atunci când funcția de percuție este dezactivată.</w:t>
      </w:r>
    </w:p>
    <w:p w14:paraId="4D79F87C" w14:textId="77777777" w:rsidR="00D84F2E" w:rsidRDefault="00FE12B8">
      <w:pPr>
        <w:pStyle w:val="-"/>
      </w:pPr>
      <w:r>
        <w:rPr>
          <w:noProof/>
        </w:rPr>
        <w:drawing>
          <wp:anchor distT="0" distB="0" distL="36195" distR="36195" simplePos="0" relativeHeight="251666432" behindDoc="0" locked="0" layoutInCell="1" allowOverlap="1" wp14:anchorId="5E8FEF9C" wp14:editId="52E81F1E">
            <wp:simplePos x="0" y="0"/>
            <wp:positionH relativeFrom="column">
              <wp:posOffset>20320</wp:posOffset>
            </wp:positionH>
            <wp:positionV relativeFrom="paragraph">
              <wp:posOffset>5715</wp:posOffset>
            </wp:positionV>
            <wp:extent cx="269875" cy="307340"/>
            <wp:effectExtent l="0" t="0" r="0" b="0"/>
            <wp:wrapSquare wrapText="bothSides"/>
            <wp:docPr id="1771110028" name="图形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110028" name="图形 1"/>
                    <pic:cNvPicPr>
                      <a:picLocks noChangeAspect="1"/>
                    </pic:cNvPicPr>
                  </pic:nvPicPr>
                  <pic:blipFill>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t="7887" b="12159"/>
                    <a:stretch>
                      <a:fillRect/>
                    </a:stretch>
                  </pic:blipFill>
                  <pic:spPr>
                    <a:xfrm>
                      <a:off x="0" y="0"/>
                      <a:ext cx="269875" cy="307340"/>
                    </a:xfrm>
                    <a:prstGeom prst="rect">
                      <a:avLst/>
                    </a:prstGeom>
                  </pic:spPr>
                </pic:pic>
              </a:graphicData>
            </a:graphic>
          </wp:anchor>
        </w:drawing>
      </w:r>
      <w:r>
        <w:t>Cu mandrina de găurit cu coroană dințată (nu este inclusă în setul de livrare), mașina de găurit cu percuție poate fi utilizată și pentru găurirea în fier, metale neferoase, lemn sau plastic.</w:t>
      </w:r>
    </w:p>
    <w:p w14:paraId="5B3E88E8" w14:textId="77777777" w:rsidR="00D84F2E" w:rsidRDefault="00FE12B8">
      <w:pPr>
        <w:pStyle w:val="-"/>
        <w:numPr>
          <w:ilvl w:val="1"/>
          <w:numId w:val="21"/>
        </w:numPr>
        <w:ind w:left="284" w:hanging="284"/>
      </w:pPr>
      <w:r>
        <w:t>Introduceți mandrina de găurit cu coroană dințată (nu este inclusă în setul de livrare) în suportul sculei (vezi capitolul „Introducerea sculei”).</w:t>
      </w:r>
    </w:p>
    <w:p w14:paraId="091720A6" w14:textId="77777777" w:rsidR="00D84F2E" w:rsidRDefault="00FE12B8">
      <w:pPr>
        <w:pStyle w:val="-"/>
        <w:numPr>
          <w:ilvl w:val="1"/>
          <w:numId w:val="21"/>
        </w:numPr>
        <w:ind w:left="284" w:hanging="284"/>
      </w:pPr>
      <w:r>
        <w:t>Alegeți un burghiu potrivit pentru prelucrare și introduceți-l în mandrina cu cheie.</w:t>
      </w:r>
    </w:p>
    <w:p w14:paraId="574C3727" w14:textId="77777777" w:rsidR="00D84F2E" w:rsidRDefault="00FE12B8">
      <w:pPr>
        <w:pStyle w:val="-"/>
        <w:numPr>
          <w:ilvl w:val="1"/>
          <w:numId w:val="21"/>
        </w:numPr>
        <w:ind w:left="284" w:hanging="284"/>
      </w:pPr>
      <w:r>
        <w:t>Introduceți cheia mandrinei burghiului (nu este inclusă în setul de livrare) într-unul dintre orificiile de pe spider.</w:t>
      </w:r>
    </w:p>
    <w:p w14:paraId="21ECAB83" w14:textId="77777777" w:rsidR="00D84F2E" w:rsidRDefault="00FE12B8">
      <w:pPr>
        <w:pStyle w:val="-"/>
        <w:numPr>
          <w:ilvl w:val="1"/>
          <w:numId w:val="21"/>
        </w:numPr>
        <w:ind w:left="284" w:hanging="284"/>
      </w:pPr>
      <w:r>
        <w:t>Pentru a strânge mandrina, rotiți mandrina cu cheie în sensul acelor de ceasornic.</w:t>
      </w:r>
    </w:p>
    <w:p w14:paraId="0F7C79FD" w14:textId="77777777" w:rsidR="00D84F2E" w:rsidRDefault="00FE12B8">
      <w:pPr>
        <w:pStyle w:val="-"/>
        <w:numPr>
          <w:ilvl w:val="1"/>
          <w:numId w:val="21"/>
        </w:numPr>
        <w:ind w:left="284" w:hanging="284"/>
      </w:pPr>
      <w:r>
        <w:t>Pentru a slăbi mandrina, rotiți mandrina cu cheie în sens invers acelor de ceasornic.</w:t>
      </w:r>
    </w:p>
    <w:p w14:paraId="356097A2" w14:textId="77777777" w:rsidR="00D84F2E" w:rsidRDefault="00FE12B8">
      <w:pPr>
        <w:pStyle w:val="-"/>
        <w:numPr>
          <w:ilvl w:val="1"/>
          <w:numId w:val="21"/>
        </w:numPr>
        <w:ind w:left="284" w:hanging="284"/>
      </w:pPr>
      <w:r>
        <w:t>Introduceți burghiul corect în locul dorit.</w:t>
      </w:r>
    </w:p>
    <w:p w14:paraId="55A5E895" w14:textId="77777777" w:rsidR="00D84F2E" w:rsidRDefault="00FE12B8">
      <w:pPr>
        <w:pStyle w:val="-"/>
        <w:numPr>
          <w:ilvl w:val="1"/>
          <w:numId w:val="21"/>
        </w:numPr>
        <w:ind w:left="284" w:hanging="284"/>
      </w:pPr>
      <w:r>
        <w:t>Apăsați butonul Pornit /Oprit (2) pentru a începe găurirea.</w:t>
      </w:r>
    </w:p>
    <w:p w14:paraId="58D887F3" w14:textId="77777777" w:rsidR="00D84F2E" w:rsidRDefault="00D84F2E">
      <w:pPr>
        <w:pStyle w:val="-"/>
      </w:pPr>
    </w:p>
    <w:p w14:paraId="05E45DBB" w14:textId="77777777" w:rsidR="00D84F2E" w:rsidRDefault="00FE12B8">
      <w:pPr>
        <w:pStyle w:val="2"/>
        <w:rPr>
          <w:sz w:val="14"/>
          <w:szCs w:val="12"/>
        </w:rPr>
      </w:pPr>
      <w:r>
        <w:rPr>
          <w:sz w:val="14"/>
          <w:szCs w:val="12"/>
        </w:rPr>
        <w:t>Alegerea burghiului potrivit</w:t>
      </w:r>
    </w:p>
    <w:tbl>
      <w:tblPr>
        <w:tblStyle w:val="TableGrid"/>
        <w:tblW w:w="5103" w:type="dxa"/>
        <w:tblInd w:w="-3"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2127"/>
        <w:gridCol w:w="2976"/>
      </w:tblGrid>
      <w:tr w:rsidR="00D84F2E" w14:paraId="724D4EB9" w14:textId="77777777">
        <w:trPr>
          <w:trHeight w:val="170"/>
        </w:trPr>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4EC8A5B" w14:textId="77777777" w:rsidR="00D84F2E" w:rsidRDefault="00FE12B8">
            <w:pPr>
              <w:pStyle w:val="a5"/>
              <w:jc w:val="left"/>
            </w:pPr>
            <w:r>
              <w:t>Pentru găurirea betonului și a pietrei</w:t>
            </w:r>
          </w:p>
        </w:tc>
        <w:tc>
          <w:tcPr>
            <w:tcW w:w="29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1847A1C" w14:textId="77777777" w:rsidR="00D84F2E" w:rsidRDefault="00FE12B8">
            <w:pPr>
              <w:pStyle w:val="a5"/>
              <w:rPr>
                <w:b w:val="0"/>
                <w:bCs/>
              </w:rPr>
            </w:pPr>
            <w:r>
              <w:rPr>
                <w:b w:val="0"/>
                <w:bCs/>
              </w:rPr>
              <w:t>Burghiu pentru zidărie cu vârf de carbură</w:t>
            </w:r>
          </w:p>
        </w:tc>
      </w:tr>
      <w:tr w:rsidR="00D84F2E" w14:paraId="02D1400A" w14:textId="77777777">
        <w:trPr>
          <w:trHeight w:val="229"/>
        </w:trPr>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AD20526" w14:textId="77777777" w:rsidR="00D84F2E" w:rsidRDefault="00FE12B8">
            <w:pPr>
              <w:pStyle w:val="a3"/>
              <w:rPr>
                <w:b/>
                <w:bCs/>
              </w:rPr>
            </w:pPr>
            <w:r>
              <w:rPr>
                <w:b/>
                <w:bCs/>
              </w:rPr>
              <w:t>Pentru metal</w:t>
            </w:r>
          </w:p>
        </w:tc>
        <w:tc>
          <w:tcPr>
            <w:tcW w:w="29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61C32B0" w14:textId="77777777" w:rsidR="00D84F2E" w:rsidRDefault="00FE12B8">
            <w:pPr>
              <w:pStyle w:val="a3"/>
              <w:jc w:val="center"/>
            </w:pPr>
            <w:r>
              <w:t>Burghiu HSS (nu este inclus)</w:t>
            </w:r>
          </w:p>
        </w:tc>
      </w:tr>
      <w:tr w:rsidR="00D84F2E" w14:paraId="660B4CC5" w14:textId="77777777">
        <w:trPr>
          <w:trHeight w:val="229"/>
        </w:trPr>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09278A8" w14:textId="77777777" w:rsidR="00D84F2E" w:rsidRDefault="00FE12B8">
            <w:pPr>
              <w:pStyle w:val="a3"/>
              <w:rPr>
                <w:b/>
                <w:bCs/>
              </w:rPr>
            </w:pPr>
            <w:r>
              <w:rPr>
                <w:b/>
                <w:bCs/>
              </w:rPr>
              <w:t>Pentru lemn</w:t>
            </w:r>
          </w:p>
        </w:tc>
        <w:tc>
          <w:tcPr>
            <w:tcW w:w="297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2B8146" w14:textId="77777777" w:rsidR="00D84F2E" w:rsidRDefault="00FE12B8">
            <w:pPr>
              <w:pStyle w:val="a3"/>
              <w:jc w:val="center"/>
            </w:pPr>
            <w:r>
              <w:t>Burghie spiralate pentru lemn (nu sunt incluse)</w:t>
            </w:r>
          </w:p>
        </w:tc>
      </w:tr>
    </w:tbl>
    <w:p w14:paraId="5A8D0299" w14:textId="77777777" w:rsidR="00D84F2E" w:rsidRDefault="00D84F2E">
      <w:pPr>
        <w:pStyle w:val="-"/>
      </w:pPr>
    </w:p>
    <w:p w14:paraId="6EA98A09" w14:textId="77777777" w:rsidR="00D84F2E" w:rsidRDefault="00FE12B8">
      <w:pPr>
        <w:pStyle w:val="2"/>
        <w:rPr>
          <w:sz w:val="14"/>
          <w:szCs w:val="12"/>
        </w:rPr>
      </w:pPr>
      <w:r>
        <w:rPr>
          <w:sz w:val="14"/>
          <w:szCs w:val="12"/>
        </w:rPr>
        <w:t>Dăltuire</w:t>
      </w:r>
    </w:p>
    <w:p w14:paraId="79216F08" w14:textId="77777777" w:rsidR="00D84F2E" w:rsidRDefault="00FE12B8" w:rsidP="00D30138">
      <w:pPr>
        <w:pStyle w:val="a0"/>
        <w:numPr>
          <w:ilvl w:val="0"/>
          <w:numId w:val="22"/>
        </w:numPr>
        <w:ind w:left="284" w:hanging="284"/>
      </w:pPr>
      <w:r>
        <w:t>Alegeți o daltă potrivită materialului și introduceți-o în unealtă așa cum este descris în capitolul „Montarea și schimbarea uneltelor”.</w:t>
      </w:r>
    </w:p>
    <w:p w14:paraId="12AD782D" w14:textId="77777777" w:rsidR="00D84F2E" w:rsidRDefault="00FE12B8" w:rsidP="00D30138">
      <w:pPr>
        <w:pStyle w:val="a0"/>
        <w:numPr>
          <w:ilvl w:val="0"/>
          <w:numId w:val="22"/>
        </w:numPr>
        <w:ind w:left="284" w:hanging="284"/>
      </w:pPr>
      <w:r>
        <w:t>Poziționați dalta folosind poziția de oprire a rotației, dacă este necesar, așa cum este descris în „Selectarea funcției”.</w:t>
      </w:r>
    </w:p>
    <w:p w14:paraId="23E809FA" w14:textId="77777777" w:rsidR="00D84F2E" w:rsidRDefault="00FE12B8" w:rsidP="00D30138">
      <w:pPr>
        <w:pStyle w:val="a0"/>
        <w:numPr>
          <w:ilvl w:val="0"/>
          <w:numId w:val="22"/>
        </w:numPr>
        <w:ind w:left="284" w:hanging="284"/>
      </w:pPr>
      <w:r>
        <w:t>Introduceți dalta corect în locul dorit.</w:t>
      </w:r>
    </w:p>
    <w:p w14:paraId="17D37511" w14:textId="77777777" w:rsidR="00D84F2E" w:rsidRDefault="00FE12B8" w:rsidP="00D30138">
      <w:pPr>
        <w:pStyle w:val="a0"/>
        <w:numPr>
          <w:ilvl w:val="0"/>
          <w:numId w:val="22"/>
        </w:numPr>
        <w:ind w:left="284" w:hanging="284"/>
      </w:pPr>
      <w:r>
        <w:t>Apăsați butonul Pornit /Oprit (2) pentru a începe dăltuirea.</w:t>
      </w:r>
    </w:p>
    <w:p w14:paraId="263EDE53" w14:textId="77777777" w:rsidR="00D84F2E" w:rsidRDefault="00D84F2E">
      <w:pPr>
        <w:pStyle w:val="-"/>
      </w:pPr>
    </w:p>
    <w:p w14:paraId="67F3A1CB" w14:textId="77777777" w:rsidR="008F0135" w:rsidRDefault="008F0135">
      <w:pPr>
        <w:pStyle w:val="2"/>
      </w:pPr>
    </w:p>
    <w:p w14:paraId="06250DC8" w14:textId="77777777" w:rsidR="008F0135" w:rsidRDefault="008F0135">
      <w:pPr>
        <w:pStyle w:val="2"/>
      </w:pPr>
    </w:p>
    <w:p w14:paraId="54E3E520" w14:textId="0892E342" w:rsidR="00D84F2E" w:rsidRPr="00D30138" w:rsidRDefault="00FE12B8">
      <w:pPr>
        <w:pStyle w:val="2"/>
      </w:pPr>
      <w:r w:rsidRPr="00D30138">
        <w:lastRenderedPageBreak/>
        <w:t>Întreţinere</w:t>
      </w:r>
    </w:p>
    <w:p w14:paraId="45D9E7B3" w14:textId="77777777" w:rsidR="00D84F2E" w:rsidRPr="00D30138" w:rsidRDefault="00FE12B8">
      <w:pPr>
        <w:spacing w:line="200" w:lineRule="exact"/>
        <w:rPr>
          <w:rFonts w:ascii="Arial" w:hAnsi="Arial" w:cs="Arial"/>
          <w:b/>
          <w:bCs/>
          <w:color w:val="595858"/>
          <w:sz w:val="14"/>
          <w:szCs w:val="14"/>
        </w:rPr>
      </w:pPr>
      <w:r w:rsidRPr="00D30138">
        <w:rPr>
          <w:rFonts w:ascii="Segoe UI Emoji" w:eastAsia="Arial" w:hAnsi="Segoe UI Emoji" w:cs="Segoe UI Emoji"/>
          <w:b/>
          <w:color w:val="58595B"/>
          <w:kern w:val="0"/>
          <w:sz w:val="14"/>
          <w:szCs w:val="14"/>
          <w:lang w:bidi="zh-CN"/>
        </w:rPr>
        <w:t>⚠</w:t>
      </w:r>
      <w:r w:rsidRPr="00D30138">
        <w:rPr>
          <w:rFonts w:ascii="Arial" w:eastAsia="Arial" w:hAnsi="Arial" w:cs="Arial"/>
          <w:b/>
          <w:color w:val="58595B"/>
          <w:kern w:val="0"/>
          <w:sz w:val="14"/>
          <w:szCs w:val="14"/>
          <w:lang w:bidi="zh-CN"/>
        </w:rPr>
        <w:t xml:space="preserve"> </w:t>
      </w:r>
      <w:r w:rsidRPr="00D30138">
        <w:rPr>
          <w:rFonts w:ascii="Arial" w:hAnsi="Arial" w:cs="Arial"/>
          <w:b/>
          <w:bCs/>
          <w:color w:val="595858"/>
          <w:sz w:val="14"/>
          <w:szCs w:val="14"/>
        </w:rPr>
        <w:t>AVERTIZARE!</w:t>
      </w:r>
    </w:p>
    <w:p w14:paraId="539A8728" w14:textId="77777777" w:rsidR="00D84F2E" w:rsidRDefault="00FE12B8">
      <w:pPr>
        <w:pStyle w:val="-"/>
        <w:rPr>
          <w:b/>
          <w:bCs/>
        </w:rPr>
      </w:pPr>
      <w:r>
        <w:rPr>
          <w:b/>
          <w:bCs/>
        </w:rPr>
        <w:t>Deconectați ștecherul de la rețea înainte de orice reglare, întreținere sau reparație.</w:t>
      </w:r>
    </w:p>
    <w:p w14:paraId="6A3FEE28" w14:textId="77777777" w:rsidR="00D84F2E" w:rsidRDefault="00FE12B8">
      <w:pPr>
        <w:pStyle w:val="-"/>
      </w:pPr>
      <w:r>
        <w:t>Folosiți doar piese de schimb / accesorii de la producător sau de la ateliere autorizate și calificate.</w:t>
      </w:r>
    </w:p>
    <w:p w14:paraId="31A07290" w14:textId="77777777" w:rsidR="00D84F2E" w:rsidRDefault="00FE12B8">
      <w:pPr>
        <w:pStyle w:val="-"/>
      </w:pPr>
      <w:r>
        <w:t>Reparațiile trebuie efectuate numai de către tehnicieni calificați sau de către un centru de service autorizat. Tehnicienii calificați trebuie să aibă instruirea și experiența relevantă, să fie familiarizați cu cerințele de proiectare și construcție ale produsului și să înțeleagă și să respecte reglementările de siguranță.</w:t>
      </w:r>
    </w:p>
    <w:p w14:paraId="7357C5B7" w14:textId="77777777" w:rsidR="00D84F2E" w:rsidRDefault="00D84F2E">
      <w:pPr>
        <w:pStyle w:val="-"/>
      </w:pPr>
    </w:p>
    <w:p w14:paraId="094901A8" w14:textId="77777777" w:rsidR="00D84F2E" w:rsidRDefault="00FE12B8">
      <w:pPr>
        <w:pStyle w:val="-"/>
        <w:rPr>
          <w:b/>
          <w:bCs/>
        </w:rPr>
      </w:pPr>
      <w:r>
        <w:rPr>
          <w:b/>
          <w:bCs/>
        </w:rPr>
        <w:t xml:space="preserve">Schimbarea / completarea cu vaselină (vezi Figura </w:t>
      </w:r>
      <w:r>
        <w:rPr>
          <w:rFonts w:hint="eastAsia"/>
          <w:b/>
          <w:bCs/>
        </w:rPr>
        <w:t xml:space="preserve">H </w:t>
      </w:r>
      <w:r>
        <w:rPr>
          <w:rFonts w:hint="eastAsia"/>
          <w:b/>
          <w:bCs/>
        </w:rPr>
        <w:t>ș</w:t>
      </w:r>
      <w:r>
        <w:rPr>
          <w:rFonts w:hint="eastAsia"/>
          <w:b/>
          <w:bCs/>
        </w:rPr>
        <w:t xml:space="preserve">i </w:t>
      </w:r>
      <w:r>
        <w:rPr>
          <w:b/>
          <w:bCs/>
        </w:rPr>
        <w:t>I)</w:t>
      </w:r>
    </w:p>
    <w:p w14:paraId="50D14D64" w14:textId="77777777" w:rsidR="00D84F2E" w:rsidRDefault="00FE12B8">
      <w:pPr>
        <w:pStyle w:val="-"/>
      </w:pPr>
      <w:r>
        <w:t>Mașina de găurit este complet etanșă pentru a preveni scurgerile de vaselină și pătrunderea prafului în mașină. Reumpleți cu vaselină după 30-40 de ore de funcționare sau când puterea de impact scade.</w:t>
      </w:r>
    </w:p>
    <w:p w14:paraId="0892DA7C" w14:textId="77777777" w:rsidR="00D84F2E" w:rsidRDefault="00FE12B8">
      <w:pPr>
        <w:pStyle w:val="a0"/>
        <w:numPr>
          <w:ilvl w:val="0"/>
          <w:numId w:val="23"/>
        </w:numPr>
        <w:spacing w:after="62"/>
        <w:ind w:left="284" w:hanging="284"/>
      </w:pPr>
      <w:r>
        <w:t>Deschideți capacul de unsoare (1) cu cheia furnizată pentru capacul de unsoare (12).</w:t>
      </w:r>
    </w:p>
    <w:p w14:paraId="04D482C5" w14:textId="77777777" w:rsidR="00D84F2E" w:rsidRDefault="00FE12B8">
      <w:pPr>
        <w:pStyle w:val="a0"/>
        <w:numPr>
          <w:ilvl w:val="0"/>
          <w:numId w:val="23"/>
        </w:numPr>
        <w:spacing w:after="62"/>
        <w:ind w:left="284" w:hanging="284"/>
      </w:pPr>
      <w:r>
        <w:t>Reumpleți cu vaselina furnizată și închideți capacul în ordine inversă. Reumpleți cu vaselină pentru angrenaje pentru lubrifiere centralizată.</w:t>
      </w:r>
    </w:p>
    <w:p w14:paraId="67A96A20" w14:textId="77777777" w:rsidR="00D84F2E" w:rsidRDefault="00FE12B8">
      <w:pPr>
        <w:pStyle w:val="a0"/>
        <w:numPr>
          <w:ilvl w:val="0"/>
          <w:numId w:val="23"/>
        </w:numPr>
        <w:spacing w:after="62"/>
        <w:ind w:left="284" w:hanging="284"/>
      </w:pPr>
      <w:r>
        <w:t>Pulverizați o cantitate mică de ulei MOS2 în suportul sculei dacă nu intenționați să utilizați burghiul pentru o perioadă mai lungă de timp. Acest lucru previne blocarea ciocanului.</w:t>
      </w:r>
    </w:p>
    <w:p w14:paraId="69592E0E" w14:textId="77777777" w:rsidR="00D84F2E" w:rsidRDefault="00D84F2E">
      <w:pPr>
        <w:pStyle w:val="-"/>
      </w:pPr>
    </w:p>
    <w:p w14:paraId="1D48C686" w14:textId="77777777" w:rsidR="00D84F2E" w:rsidRDefault="00FE12B8">
      <w:pPr>
        <w:pStyle w:val="-"/>
        <w:rPr>
          <w:b/>
          <w:bCs/>
        </w:rPr>
      </w:pPr>
      <w:r>
        <w:rPr>
          <w:b/>
          <w:bCs/>
        </w:rPr>
        <w:t>Înlocuirea periilor de carbon</w:t>
      </w:r>
    </w:p>
    <w:p w14:paraId="0BF4CAB0" w14:textId="77777777" w:rsidR="00D84F2E" w:rsidRDefault="00FE12B8">
      <w:pPr>
        <w:pStyle w:val="-"/>
      </w:pPr>
      <w:r>
        <w:t>Periile de cărbune pot fi înlocuite numai de către un atelier specializat autorizat sau de către personal calificat.</w:t>
      </w:r>
    </w:p>
    <w:p w14:paraId="49108AC4" w14:textId="77777777" w:rsidR="00D84F2E" w:rsidRDefault="00D84F2E">
      <w:pPr>
        <w:pStyle w:val="-"/>
      </w:pPr>
    </w:p>
    <w:p w14:paraId="1AA87053" w14:textId="77777777" w:rsidR="00D84F2E" w:rsidRDefault="00FE12B8">
      <w:pPr>
        <w:pStyle w:val="-"/>
        <w:rPr>
          <w:b/>
          <w:bCs/>
        </w:rPr>
      </w:pPr>
      <w:r>
        <w:rPr>
          <w:b/>
          <w:bCs/>
        </w:rPr>
        <w:t>Înlocuirea cablului de alimentare</w:t>
      </w:r>
    </w:p>
    <w:p w14:paraId="4AE9E1F0" w14:textId="77777777" w:rsidR="00D84F2E" w:rsidRDefault="00FE12B8">
      <w:pPr>
        <w:pStyle w:val="-"/>
      </w:pPr>
      <w:r>
        <w:t>Cablurile de alimentare deteriorate pot fi înlocuite numai cu cabluri de schimb originale, disponibile de la producător.</w:t>
      </w:r>
    </w:p>
    <w:p w14:paraId="098DA076" w14:textId="77777777" w:rsidR="00D84F2E" w:rsidRDefault="00FE12B8">
      <w:pPr>
        <w:pStyle w:val="-"/>
      </w:pPr>
      <w:r>
        <w:t>Cablurile de alimentare pot fi înlocuite numai de către producător, un centru de service autorizat sau o persoană calificată.</w:t>
      </w:r>
    </w:p>
    <w:p w14:paraId="19519467" w14:textId="77777777" w:rsidR="00D84F2E" w:rsidRDefault="00D84F2E">
      <w:pPr>
        <w:pStyle w:val="-"/>
      </w:pPr>
    </w:p>
    <w:p w14:paraId="77B5A8A4" w14:textId="77777777" w:rsidR="00D84F2E" w:rsidRDefault="00D84F2E">
      <w:pPr>
        <w:pStyle w:val="-"/>
      </w:pPr>
    </w:p>
    <w:p w14:paraId="519B8A01" w14:textId="77777777" w:rsidR="00D84F2E" w:rsidRDefault="00FE12B8">
      <w:pPr>
        <w:pStyle w:val="1"/>
        <w:spacing w:after="62"/>
      </w:pPr>
      <w:r>
        <w:lastRenderedPageBreak/>
        <w:t>ÎNTREȚINERE ȘI DEFECTE</w:t>
      </w:r>
    </w:p>
    <w:p w14:paraId="570A2BB8" w14:textId="77777777" w:rsidR="00D84F2E" w:rsidRDefault="00FE12B8">
      <w:pPr>
        <w:pStyle w:val="2"/>
      </w:pPr>
      <w:r>
        <w:t>Posibile defecțiuni și metode de eliminare a acestora</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696"/>
        <w:gridCol w:w="2127"/>
        <w:gridCol w:w="1275"/>
      </w:tblGrid>
      <w:tr w:rsidR="00D84F2E" w14:paraId="4DA7FF03" w14:textId="77777777">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C3C0623" w14:textId="77777777" w:rsidR="00D84F2E" w:rsidRDefault="00FE12B8">
            <w:pPr>
              <w:pStyle w:val="a5"/>
            </w:pPr>
            <w:r>
              <w:t>Defecțiune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5C453D0" w14:textId="77777777" w:rsidR="00D84F2E" w:rsidRDefault="00FE12B8">
            <w:pPr>
              <w:pStyle w:val="a5"/>
            </w:pPr>
            <w:r>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D0505E" w14:textId="77777777" w:rsidR="00D84F2E" w:rsidRDefault="00FE12B8">
            <w:pPr>
              <w:pStyle w:val="a5"/>
            </w:pPr>
            <w:r>
              <w:t>Acțiuni</w:t>
            </w:r>
          </w:p>
        </w:tc>
      </w:tr>
      <w:tr w:rsidR="00D84F2E" w14:paraId="446E5808" w14:textId="77777777">
        <w:trPr>
          <w:trHeight w:val="102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0EF0043" w14:textId="77777777" w:rsidR="00D84F2E" w:rsidRDefault="00FE12B8" w:rsidP="008F0135">
            <w:pPr>
              <w:pStyle w:val="a3"/>
              <w:jc w:val="center"/>
            </w:pPr>
            <w:r>
              <w:t>Când mașina este pornită, motorul electric nu funcționează.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BE9F2F1" w14:textId="77777777" w:rsidR="00D84F2E" w:rsidRDefault="00FE12B8" w:rsidP="008F0135">
            <w:pPr>
              <w:pStyle w:val="a3"/>
              <w:jc w:val="center"/>
            </w:pPr>
            <w:r>
              <w:t>● Defecțiune a comutatorului</w:t>
            </w:r>
          </w:p>
          <w:p w14:paraId="4919D0E8" w14:textId="77777777" w:rsidR="00D84F2E" w:rsidRDefault="00FE12B8" w:rsidP="008F0135">
            <w:pPr>
              <w:pStyle w:val="a3"/>
              <w:jc w:val="center"/>
            </w:pPr>
            <w:r>
              <w:t>●Cablul sau firele de alimentare sunt rupte, ștecherul cablului de alimentare funcționează defectuos;</w:t>
            </w:r>
          </w:p>
          <w:p w14:paraId="7E702773" w14:textId="77777777" w:rsidR="00D84F2E" w:rsidRDefault="00FE12B8" w:rsidP="008F0135">
            <w:pPr>
              <w:pStyle w:val="a3"/>
              <w:jc w:val="center"/>
            </w:pPr>
            <w:r>
              <w:t>● Fără contact al periei cu colectorul;</w:t>
            </w:r>
          </w:p>
          <w:p w14:paraId="2FA65872" w14:textId="77777777" w:rsidR="00D84F2E" w:rsidRDefault="00FE12B8" w:rsidP="008F0135">
            <w:pPr>
              <w:pStyle w:val="a3"/>
              <w:jc w:val="center"/>
            </w:pPr>
            <w:r>
              <w:t>● Uzura/deteriorarea periilor</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B9BD606" w14:textId="77777777" w:rsidR="00D84F2E" w:rsidRDefault="00FE12B8" w:rsidP="008F0135">
            <w:pPr>
              <w:pStyle w:val="a3"/>
              <w:jc w:val="center"/>
            </w:pPr>
            <w:r>
              <w:t>Deconectați mașina de la rețeaua electrică și contactați un specialist calificat.</w:t>
            </w:r>
          </w:p>
        </w:tc>
      </w:tr>
      <w:tr w:rsidR="00D84F2E" w14:paraId="6611CA11" w14:textId="77777777">
        <w:trPr>
          <w:trHeight w:val="113"/>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833F90E" w14:textId="77777777" w:rsidR="00D84F2E" w:rsidRDefault="00FE12B8" w:rsidP="008F0135">
            <w:pPr>
              <w:pStyle w:val="a3"/>
              <w:jc w:val="center"/>
            </w:pPr>
            <w:r>
              <w:t>Formarea unui foc circular pe colector</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CE6793B" w14:textId="77777777" w:rsidR="00D84F2E" w:rsidRDefault="00FE12B8" w:rsidP="008F0135">
            <w:pPr>
              <w:pStyle w:val="a3"/>
              <w:jc w:val="center"/>
            </w:pPr>
            <w:r>
              <w:t>● Uzura periei/deteriorarea suportului periei;</w:t>
            </w:r>
          </w:p>
          <w:p w14:paraId="10C5C2E6" w14:textId="77777777" w:rsidR="00D84F2E" w:rsidRDefault="00FE12B8" w:rsidP="008F0135">
            <w:pPr>
              <w:pStyle w:val="a3"/>
              <w:jc w:val="center"/>
            </w:pPr>
            <w:r>
              <w:t>● Defecțiune la bobina armăturii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DD2ABB4" w14:textId="77777777" w:rsidR="00D84F2E" w:rsidRDefault="00FE12B8" w:rsidP="008F0135">
            <w:pPr>
              <w:pStyle w:val="a3"/>
              <w:jc w:val="center"/>
            </w:pPr>
            <w:r>
              <w:t>Deconectați aparatul de la rețeaua electrică și contactați un specialist calificat. Vă rugăm să nu reparați aparatul singur.</w:t>
            </w:r>
          </w:p>
        </w:tc>
      </w:tr>
      <w:tr w:rsidR="00D84F2E" w14:paraId="12DA73C7" w14:textId="77777777">
        <w:trPr>
          <w:trHeight w:val="624"/>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381D86C" w14:textId="77777777" w:rsidR="00D84F2E" w:rsidRDefault="00FE12B8" w:rsidP="008F0135">
            <w:pPr>
              <w:pStyle w:val="a3"/>
              <w:jc w:val="center"/>
            </w:pPr>
            <w:r>
              <w:t>În timpul lucrului, din orificiile de ventilație apare fum sau miros de izolație arsă.</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75896CE" w14:textId="77777777" w:rsidR="00D84F2E" w:rsidRDefault="00FE12B8" w:rsidP="008F0135">
            <w:pPr>
              <w:pStyle w:val="a3"/>
              <w:jc w:val="center"/>
            </w:pPr>
            <w:r>
              <w:t>● Defecțiune la bobina motorului electric;</w:t>
            </w:r>
          </w:p>
          <w:p w14:paraId="5C9E2211" w14:textId="77777777" w:rsidR="00D84F2E" w:rsidRDefault="00FE12B8" w:rsidP="008F0135">
            <w:pPr>
              <w:pStyle w:val="a3"/>
              <w:jc w:val="center"/>
            </w:pPr>
            <w:r>
              <w:t>● Defecțiune a părții electrice a uneltei.</w:t>
            </w:r>
          </w:p>
        </w:tc>
        <w:tc>
          <w:tcPr>
            <w:tcW w:w="1275" w:type="dxa"/>
            <w:vMerge/>
            <w:tcBorders>
              <w:top w:val="single" w:sz="2" w:space="0" w:color="7F7F7F" w:themeColor="text1" w:themeTint="80"/>
              <w:left w:val="single" w:sz="2" w:space="0" w:color="7F7F7F" w:themeColor="text1" w:themeTint="80"/>
            </w:tcBorders>
            <w:vAlign w:val="center"/>
          </w:tcPr>
          <w:p w14:paraId="398DE016" w14:textId="77777777" w:rsidR="00D84F2E" w:rsidRDefault="00D84F2E" w:rsidP="008F0135">
            <w:pPr>
              <w:tabs>
                <w:tab w:val="left" w:pos="142"/>
              </w:tabs>
              <w:jc w:val="center"/>
              <w:rPr>
                <w:rFonts w:ascii="Arial" w:hAnsi="Arial" w:cs="Arial"/>
                <w:color w:val="595858"/>
                <w:sz w:val="14"/>
                <w:szCs w:val="14"/>
              </w:rPr>
            </w:pPr>
          </w:p>
        </w:tc>
      </w:tr>
      <w:tr w:rsidR="00D84F2E" w14:paraId="504984AA" w14:textId="77777777">
        <w:trPr>
          <w:trHeight w:val="34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984D37" w14:textId="77777777" w:rsidR="00D84F2E" w:rsidRDefault="00FE12B8" w:rsidP="008F0135">
            <w:pPr>
              <w:pStyle w:val="a3"/>
              <w:jc w:val="center"/>
            </w:pPr>
            <w:r>
              <w:t>Zgomot crescut în cutia de viteze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D73277" w14:textId="77777777" w:rsidR="00D84F2E" w:rsidRDefault="00FE12B8" w:rsidP="008F0135">
            <w:pPr>
              <w:pStyle w:val="a3"/>
              <w:jc w:val="center"/>
            </w:pPr>
            <w:r>
              <w:t>● Uzura/ruperea angrenajelor sau a rulmenților</w:t>
            </w:r>
          </w:p>
        </w:tc>
        <w:tc>
          <w:tcPr>
            <w:tcW w:w="1275" w:type="dxa"/>
            <w:vMerge/>
            <w:tcBorders>
              <w:left w:val="single" w:sz="2" w:space="0" w:color="7F7F7F" w:themeColor="text1" w:themeTint="80"/>
            </w:tcBorders>
            <w:vAlign w:val="center"/>
          </w:tcPr>
          <w:p w14:paraId="1CB7BFE5" w14:textId="77777777" w:rsidR="00D84F2E" w:rsidRDefault="00D84F2E" w:rsidP="008F0135">
            <w:pPr>
              <w:tabs>
                <w:tab w:val="left" w:pos="142"/>
              </w:tabs>
              <w:jc w:val="center"/>
              <w:rPr>
                <w:rFonts w:ascii="Arial" w:hAnsi="Arial" w:cs="Arial"/>
                <w:color w:val="595858"/>
                <w:sz w:val="14"/>
                <w:szCs w:val="14"/>
              </w:rPr>
            </w:pPr>
          </w:p>
        </w:tc>
      </w:tr>
      <w:tr w:rsidR="00D84F2E" w14:paraId="0CFD522F" w14:textId="77777777">
        <w:trPr>
          <w:trHeight w:val="170"/>
        </w:trPr>
        <w:tc>
          <w:tcPr>
            <w:tcW w:w="1696"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F734ABF" w14:textId="77777777" w:rsidR="00D84F2E" w:rsidRDefault="00FE12B8" w:rsidP="008F0135">
            <w:pPr>
              <w:pStyle w:val="a3"/>
              <w:jc w:val="center"/>
            </w:pPr>
            <w:r>
              <w:t>Când mașina este pornită, axul nu se rotește</w:t>
            </w:r>
          </w:p>
        </w:tc>
        <w:tc>
          <w:tcPr>
            <w:tcW w:w="2127"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50744D2" w14:textId="77777777" w:rsidR="00D84F2E" w:rsidRDefault="00FE12B8" w:rsidP="008F0135">
            <w:pPr>
              <w:pStyle w:val="a3"/>
              <w:jc w:val="center"/>
            </w:pPr>
            <w:r>
              <w:t>● Defecțiune a cutiei de viteze.</w:t>
            </w:r>
          </w:p>
        </w:tc>
        <w:tc>
          <w:tcPr>
            <w:tcW w:w="1275" w:type="dxa"/>
            <w:vMerge/>
            <w:tcBorders>
              <w:left w:val="single" w:sz="2" w:space="0" w:color="7F7F7F" w:themeColor="text1" w:themeTint="80"/>
            </w:tcBorders>
            <w:vAlign w:val="center"/>
          </w:tcPr>
          <w:p w14:paraId="32E81869" w14:textId="77777777" w:rsidR="00D84F2E" w:rsidRDefault="00D84F2E" w:rsidP="008F0135">
            <w:pPr>
              <w:tabs>
                <w:tab w:val="left" w:pos="142"/>
              </w:tabs>
              <w:jc w:val="center"/>
              <w:rPr>
                <w:rFonts w:ascii="Arial" w:hAnsi="Arial" w:cs="Arial"/>
                <w:color w:val="595858"/>
                <w:sz w:val="14"/>
                <w:szCs w:val="14"/>
              </w:rPr>
            </w:pPr>
          </w:p>
        </w:tc>
      </w:tr>
    </w:tbl>
    <w:p w14:paraId="6D4686F9" w14:textId="77777777" w:rsidR="00D84F2E" w:rsidRDefault="00FE12B8" w:rsidP="008F0135">
      <w:pPr>
        <w:pStyle w:val="2"/>
        <w:jc w:val="center"/>
      </w:pPr>
      <w:r>
        <w:t>Criterii de stare critică</w:t>
      </w:r>
    </w:p>
    <w:tbl>
      <w:tblPr>
        <w:tblStyle w:val="TableGrid"/>
        <w:tblW w:w="5098" w:type="dxa"/>
        <w:tblBorders>
          <w:top w:val="single" w:sz="2" w:space="0" w:color="595858"/>
          <w:left w:val="single" w:sz="2" w:space="0" w:color="595858"/>
          <w:bottom w:val="single" w:sz="2" w:space="0" w:color="595858"/>
          <w:right w:val="single" w:sz="2" w:space="0" w:color="595858"/>
          <w:insideH w:val="single" w:sz="2" w:space="0" w:color="595858"/>
          <w:insideV w:val="single" w:sz="2" w:space="0" w:color="595858"/>
        </w:tblBorders>
        <w:tblLayout w:type="fixed"/>
        <w:tblLook w:val="04A0" w:firstRow="1" w:lastRow="0" w:firstColumn="1" w:lastColumn="0" w:noHBand="0" w:noVBand="1"/>
      </w:tblPr>
      <w:tblGrid>
        <w:gridCol w:w="1980"/>
        <w:gridCol w:w="1843"/>
        <w:gridCol w:w="1275"/>
      </w:tblGrid>
      <w:tr w:rsidR="00D84F2E" w14:paraId="2B0F43F4" w14:textId="77777777">
        <w:trPr>
          <w:trHeight w:val="17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5B4FD9C" w14:textId="77777777" w:rsidR="00D84F2E" w:rsidRDefault="00FE12B8" w:rsidP="008F0135">
            <w:pPr>
              <w:pStyle w:val="a5"/>
            </w:pPr>
            <w:r>
              <w:t>Criterii de stare critică</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B722CF4" w14:textId="77777777" w:rsidR="00D84F2E" w:rsidRDefault="00FE12B8" w:rsidP="008F0135">
            <w:pPr>
              <w:pStyle w:val="a5"/>
            </w:pPr>
            <w:r>
              <w:t>Cauze probabile</w:t>
            </w:r>
          </w:p>
        </w:tc>
        <w:tc>
          <w:tcPr>
            <w:tcW w:w="127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63359F7" w14:textId="77777777" w:rsidR="00D84F2E" w:rsidRDefault="00FE12B8" w:rsidP="008F0135">
            <w:pPr>
              <w:pStyle w:val="a5"/>
            </w:pPr>
            <w:r>
              <w:t>Acțiuni</w:t>
            </w:r>
          </w:p>
        </w:tc>
      </w:tr>
      <w:tr w:rsidR="00D84F2E" w14:paraId="3564D3B4" w14:textId="77777777">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3AEBEC9" w14:textId="77777777" w:rsidR="00D84F2E" w:rsidRDefault="00FE12B8" w:rsidP="008F0135">
            <w:pPr>
              <w:pStyle w:val="a3"/>
              <w:jc w:val="center"/>
            </w:pPr>
            <w:r>
              <w:t>Fisuri pe suprafețele pieselor rulmentului și carcasei</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1D9E202" w14:textId="77777777" w:rsidR="00D84F2E" w:rsidRDefault="00FE12B8" w:rsidP="008F0135">
            <w:pPr>
              <w:pStyle w:val="a3"/>
              <w:jc w:val="center"/>
            </w:pPr>
            <w:r>
              <w:t>Deformarea prin oboseală a metalului</w:t>
            </w:r>
          </w:p>
        </w:tc>
        <w:tc>
          <w:tcPr>
            <w:tcW w:w="1275" w:type="dxa"/>
            <w:vMerge w:val="restart"/>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C06161" w14:textId="77777777" w:rsidR="00D84F2E" w:rsidRDefault="00FE12B8" w:rsidP="008F0135">
            <w:pPr>
              <w:pStyle w:val="a3"/>
              <w:jc w:val="center"/>
            </w:pPr>
            <w:r>
              <w:t xml:space="preserve">Deconectați </w:t>
            </w:r>
            <w:r>
              <w:rPr>
                <w:rStyle w:val="a4"/>
              </w:rPr>
              <w:t>aparatul de la rețeaua electrică și contactați un specialist calificat. Vă rugăm să nu reparați aparatul singur.</w:t>
            </w:r>
          </w:p>
        </w:tc>
      </w:tr>
      <w:tr w:rsidR="00D84F2E" w14:paraId="774C7001" w14:textId="77777777">
        <w:trPr>
          <w:trHeight w:val="340"/>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81A77D4" w14:textId="77777777" w:rsidR="00D84F2E" w:rsidRDefault="00FE12B8" w:rsidP="008F0135">
            <w:pPr>
              <w:pStyle w:val="a3"/>
              <w:jc w:val="center"/>
            </w:pPr>
            <w:r>
              <w:t>Cablul de alimentare sau ștecherul este deteriorat</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2A73FF3F" w14:textId="77777777" w:rsidR="00D84F2E" w:rsidRDefault="00FE12B8" w:rsidP="008F0135">
            <w:pPr>
              <w:pStyle w:val="a3"/>
              <w:jc w:val="center"/>
            </w:pPr>
            <w:r>
              <w:t>Suprasarcină sau rupere</w:t>
            </w:r>
          </w:p>
        </w:tc>
        <w:tc>
          <w:tcPr>
            <w:tcW w:w="1275" w:type="dxa"/>
            <w:vMerge/>
            <w:tcBorders>
              <w:top w:val="single" w:sz="2" w:space="0" w:color="7F7F7F" w:themeColor="text1" w:themeTint="80"/>
              <w:left w:val="single" w:sz="2" w:space="0" w:color="7F7F7F" w:themeColor="text1" w:themeTint="80"/>
            </w:tcBorders>
            <w:vAlign w:val="center"/>
          </w:tcPr>
          <w:p w14:paraId="3F13D7D9" w14:textId="77777777" w:rsidR="00D84F2E" w:rsidRDefault="00D84F2E" w:rsidP="008F0135">
            <w:pPr>
              <w:tabs>
                <w:tab w:val="left" w:pos="142"/>
              </w:tabs>
              <w:jc w:val="center"/>
              <w:rPr>
                <w:rFonts w:ascii="Arial" w:hAnsi="Arial" w:cs="Arial"/>
                <w:color w:val="595858"/>
                <w:sz w:val="14"/>
                <w:szCs w:val="14"/>
              </w:rPr>
            </w:pPr>
          </w:p>
        </w:tc>
      </w:tr>
      <w:tr w:rsidR="00D84F2E" w14:paraId="0D71BB6A" w14:textId="77777777">
        <w:trPr>
          <w:trHeight w:val="113"/>
        </w:trPr>
        <w:tc>
          <w:tcPr>
            <w:tcW w:w="1980"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4A71BDD7" w14:textId="77777777" w:rsidR="00D84F2E" w:rsidRDefault="00FE12B8" w:rsidP="008F0135">
            <w:pPr>
              <w:pStyle w:val="a3"/>
              <w:jc w:val="center"/>
            </w:pPr>
            <w:r>
              <w:t>Uzură excesivă sau deteriorare a mecanismului motorului sau reductorului sau o combinație de semne</w:t>
            </w:r>
          </w:p>
        </w:tc>
        <w:tc>
          <w:tcPr>
            <w:tcW w:w="184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88CB51B" w14:textId="77777777" w:rsidR="00D84F2E" w:rsidRDefault="00FE12B8" w:rsidP="008F0135">
            <w:pPr>
              <w:pStyle w:val="a3"/>
              <w:jc w:val="center"/>
            </w:pPr>
            <w:r>
              <w:t>Deformarea prin oboseală a metalului</w:t>
            </w:r>
          </w:p>
        </w:tc>
        <w:tc>
          <w:tcPr>
            <w:tcW w:w="1275" w:type="dxa"/>
            <w:vMerge/>
            <w:tcBorders>
              <w:left w:val="single" w:sz="2" w:space="0" w:color="7F7F7F" w:themeColor="text1" w:themeTint="80"/>
            </w:tcBorders>
            <w:vAlign w:val="center"/>
          </w:tcPr>
          <w:p w14:paraId="190C71AD" w14:textId="77777777" w:rsidR="00D84F2E" w:rsidRDefault="00D84F2E" w:rsidP="008F0135">
            <w:pPr>
              <w:tabs>
                <w:tab w:val="left" w:pos="142"/>
              </w:tabs>
              <w:jc w:val="center"/>
              <w:rPr>
                <w:rFonts w:ascii="Arial" w:hAnsi="Arial" w:cs="Arial"/>
                <w:color w:val="595858"/>
                <w:sz w:val="14"/>
                <w:szCs w:val="14"/>
              </w:rPr>
            </w:pPr>
          </w:p>
        </w:tc>
      </w:tr>
    </w:tbl>
    <w:p w14:paraId="5F2F8282" w14:textId="77777777" w:rsidR="00D84F2E" w:rsidRDefault="00FE12B8" w:rsidP="008F0135">
      <w:pPr>
        <w:pStyle w:val="2"/>
        <w:jc w:val="center"/>
      </w:pPr>
      <w:r>
        <w:t>Criterii de stare critică</w:t>
      </w:r>
    </w:p>
    <w:tbl>
      <w:tblPr>
        <w:tblStyle w:val="TableGrid"/>
        <w:tblW w:w="5098" w:type="dxa"/>
        <w:tblBorders>
          <w:top w:val="single" w:sz="4" w:space="0" w:color="595858"/>
          <w:left w:val="single" w:sz="4" w:space="0" w:color="595858"/>
          <w:bottom w:val="single" w:sz="4" w:space="0" w:color="595858"/>
          <w:right w:val="single" w:sz="4" w:space="0" w:color="595858"/>
          <w:insideH w:val="single" w:sz="4" w:space="0" w:color="595858"/>
          <w:insideV w:val="single" w:sz="4" w:space="0" w:color="595858"/>
        </w:tblBorders>
        <w:tblLayout w:type="fixed"/>
        <w:tblLook w:val="04A0" w:firstRow="1" w:lastRow="0" w:firstColumn="1" w:lastColumn="0" w:noHBand="0" w:noVBand="1"/>
      </w:tblPr>
      <w:tblGrid>
        <w:gridCol w:w="2263"/>
        <w:gridCol w:w="2835"/>
      </w:tblGrid>
      <w:tr w:rsidR="00D84F2E" w14:paraId="50DD5DD4" w14:textId="77777777">
        <w:trPr>
          <w:trHeight w:val="170"/>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3CAEAD7D" w14:textId="77777777" w:rsidR="00D84F2E" w:rsidRDefault="00FE12B8" w:rsidP="008F0135">
            <w:pPr>
              <w:pStyle w:val="a5"/>
            </w:pPr>
            <w:r>
              <w:t>Lista defecțiunilor critice</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14425C58" w14:textId="77777777" w:rsidR="00D84F2E" w:rsidRDefault="00FE12B8" w:rsidP="008F0135">
            <w:pPr>
              <w:pStyle w:val="a5"/>
            </w:pPr>
            <w:r>
              <w:t>Acțiuni</w:t>
            </w:r>
          </w:p>
        </w:tc>
      </w:tr>
      <w:tr w:rsidR="00D84F2E" w14:paraId="1CC2FFC3" w14:textId="77777777">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57658141" w14:textId="77777777" w:rsidR="00D84F2E" w:rsidRDefault="00FE12B8" w:rsidP="008F0135">
            <w:pPr>
              <w:pStyle w:val="a3"/>
              <w:jc w:val="center"/>
            </w:pPr>
            <w:r>
              <w:t>Scântei la motorul electric</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6C1C8263" w14:textId="77777777" w:rsidR="00D84F2E" w:rsidRDefault="00FE12B8" w:rsidP="008F0135">
            <w:pPr>
              <w:pStyle w:val="a3"/>
              <w:jc w:val="center"/>
            </w:pPr>
            <w:r>
              <w:t>Este necesar să contactați un specialist calificat</w:t>
            </w:r>
          </w:p>
        </w:tc>
      </w:tr>
      <w:tr w:rsidR="00D84F2E" w14:paraId="4FC6882F" w14:textId="77777777">
        <w:trPr>
          <w:trHeight w:val="227"/>
        </w:trPr>
        <w:tc>
          <w:tcPr>
            <w:tcW w:w="2263"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FDA8F9D" w14:textId="77777777" w:rsidR="00D84F2E" w:rsidRDefault="00FE12B8" w:rsidP="008F0135">
            <w:pPr>
              <w:pStyle w:val="a3"/>
              <w:jc w:val="center"/>
            </w:pPr>
            <w:r>
              <w:t>Apariția zgomotului străin</w:t>
            </w:r>
          </w:p>
        </w:tc>
        <w:tc>
          <w:tcPr>
            <w:tcW w:w="2835" w:type="dxa"/>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7EC46794" w14:textId="77777777" w:rsidR="00D84F2E" w:rsidRDefault="00FE12B8" w:rsidP="008F0135">
            <w:pPr>
              <w:pStyle w:val="a3"/>
              <w:jc w:val="center"/>
            </w:pPr>
            <w:r>
              <w:t>Este necesar să contactați un specialist calificat</w:t>
            </w:r>
          </w:p>
        </w:tc>
      </w:tr>
      <w:tr w:rsidR="00D84F2E" w14:paraId="131FF7F5" w14:textId="77777777">
        <w:trPr>
          <w:trHeight w:val="397"/>
        </w:trPr>
        <w:tc>
          <w:tcPr>
            <w:tcW w:w="5098" w:type="dxa"/>
            <w:gridSpan w:val="2"/>
            <w:tc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tcBorders>
            <w:vAlign w:val="center"/>
          </w:tcPr>
          <w:p w14:paraId="0E6350D0" w14:textId="77777777" w:rsidR="00D84F2E" w:rsidRDefault="00FE12B8" w:rsidP="008F0135">
            <w:pPr>
              <w:pStyle w:val="a3"/>
              <w:jc w:val="center"/>
            </w:pPr>
            <w:r>
              <w:t>Dacă se detectează defecțiunile menționate mai sus, este necesar să deconectați mașina de la rețeaua electrică și să contactați un specialist calificat.</w:t>
            </w:r>
          </w:p>
        </w:tc>
      </w:tr>
    </w:tbl>
    <w:p w14:paraId="4C7834EA" w14:textId="77777777" w:rsidR="00D84F2E" w:rsidRDefault="00D84F2E">
      <w:pPr>
        <w:pStyle w:val="a0"/>
        <w:ind w:left="0" w:firstLine="0"/>
      </w:pPr>
    </w:p>
    <w:p w14:paraId="3A92D6B7" w14:textId="77777777" w:rsidR="00D84F2E" w:rsidRDefault="00D84F2E">
      <w:pPr>
        <w:pStyle w:val="a0"/>
        <w:ind w:left="0" w:firstLine="0"/>
      </w:pPr>
    </w:p>
    <w:p w14:paraId="2E43FEED" w14:textId="6992640F" w:rsidR="00D84F2E" w:rsidRDefault="008F0135">
      <w:pPr>
        <w:pStyle w:val="a0"/>
        <w:ind w:left="0" w:firstLine="0"/>
      </w:pPr>
      <w:r w:rsidRPr="00B14F8D">
        <w:rPr>
          <w:bCs/>
          <w:noProof/>
        </w:rPr>
        <mc:AlternateContent>
          <mc:Choice Requires="wps">
            <w:drawing>
              <wp:anchor distT="45720" distB="45720" distL="114300" distR="114300" simplePos="0" relativeHeight="251694080" behindDoc="0" locked="0" layoutInCell="1" allowOverlap="1" wp14:anchorId="30157BAD" wp14:editId="61BE03AE">
                <wp:simplePos x="0" y="0"/>
                <wp:positionH relativeFrom="page">
                  <wp:align>center</wp:align>
                </wp:positionH>
                <wp:positionV relativeFrom="paragraph">
                  <wp:posOffset>660400</wp:posOffset>
                </wp:positionV>
                <wp:extent cx="770890" cy="1404620"/>
                <wp:effectExtent l="0" t="0" r="0" b="6350"/>
                <wp:wrapSquare wrapText="bothSides"/>
                <wp:docPr id="186890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890" cy="1404620"/>
                        </a:xfrm>
                        <a:prstGeom prst="rect">
                          <a:avLst/>
                        </a:prstGeom>
                        <a:noFill/>
                        <a:ln w="9525">
                          <a:noFill/>
                          <a:miter lim="800000"/>
                          <a:headEnd/>
                          <a:tailEnd/>
                        </a:ln>
                      </wps:spPr>
                      <wps:txbx>
                        <w:txbxContent>
                          <w:p w14:paraId="49D0C87B" w14:textId="77777777" w:rsidR="008F0135" w:rsidRPr="00B14F8D" w:rsidRDefault="008F0135" w:rsidP="008F0135">
                            <w:pPr>
                              <w:jc w:val="left"/>
                              <w:rPr>
                                <w:rFonts w:ascii="Arial" w:hAnsi="Arial" w:cs="Arial"/>
                                <w:b/>
                                <w:bCs/>
                                <w:sz w:val="18"/>
                                <w:szCs w:val="18"/>
                                <w:lang w:val="en-US"/>
                              </w:rPr>
                            </w:pPr>
                            <w:r w:rsidRPr="00B14F8D">
                              <w:rPr>
                                <w:rFonts w:ascii="Arial" w:hAnsi="Arial" w:cs="Arial"/>
                                <w:b/>
                                <w:bCs/>
                                <w:sz w:val="18"/>
                                <w:szCs w:val="18"/>
                                <w:lang w:val="en-US"/>
                              </w:rPr>
                              <w:t>INGCO.RO</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0157BAD" id="_x0000_s1028" type="#_x0000_t202" style="position:absolute;left:0;text-align:left;margin-left:0;margin-top:52pt;width:60.7pt;height:110.6pt;z-index:251694080;visibility:visible;mso-wrap-style:square;mso-width-percent:0;mso-height-percent:200;mso-wrap-distance-left:9pt;mso-wrap-distance-top:3.6pt;mso-wrap-distance-right:9pt;mso-wrap-distance-bottom:3.6pt;mso-position-horizontal:center;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" filled="f" stroked="f">
                <v:textbox style="mso-fit-shape-to-text:t">
                  <w:txbxContent>
                    <w:p w14:paraId="49D0C87B" w14:textId="77777777" w:rsidR="008F0135" w:rsidRPr="00B14F8D" w:rsidRDefault="008F0135" w:rsidP="008F0135">
                      <w:pPr>
                        <w:jc w:val="left"/>
                        <w:rPr>
                          <w:rFonts w:ascii="Arial" w:hAnsi="Arial" w:cs="Arial"/>
                          <w:b/>
                          <w:bCs/>
                          <w:sz w:val="18"/>
                          <w:szCs w:val="18"/>
                          <w:lang w:val="en-US"/>
                        </w:rPr>
                      </w:pPr>
                      <w:r w:rsidRPr="00B14F8D">
                        <w:rPr>
                          <w:rFonts w:ascii="Arial" w:hAnsi="Arial" w:cs="Arial"/>
                          <w:b/>
                          <w:bCs/>
                          <w:sz w:val="18"/>
                          <w:szCs w:val="18"/>
                          <w:lang w:val="en-US"/>
                        </w:rPr>
                        <w:t>INGCO.RO</w:t>
                      </w:r>
                    </w:p>
                  </w:txbxContent>
                </v:textbox>
                <w10:wrap type="square" anchorx="page"/>
              </v:shape>
            </w:pict>
          </mc:Fallback>
        </mc:AlternateContent>
      </w:r>
      <w:r>
        <w:rPr>
          <w:noProof/>
        </w:rPr>
        <mc:AlternateContent>
          <mc:Choice Requires="wpi">
            <w:drawing>
              <wp:anchor distT="0" distB="0" distL="114300" distR="114300" simplePos="0" relativeHeight="251692032" behindDoc="0" locked="0" layoutInCell="1" allowOverlap="1" wp14:anchorId="31FD6B57" wp14:editId="3A28C9C1">
                <wp:simplePos x="0" y="0"/>
                <wp:positionH relativeFrom="column">
                  <wp:posOffset>1232535</wp:posOffset>
                </wp:positionH>
                <wp:positionV relativeFrom="paragraph">
                  <wp:posOffset>784225</wp:posOffset>
                </wp:positionV>
                <wp:extent cx="759460" cy="45720"/>
                <wp:effectExtent l="95250" t="95250" r="59690" b="106680"/>
                <wp:wrapNone/>
                <wp:docPr id="648390319" name="Ink 9"/>
                <wp:cNvGraphicFramePr/>
                <a:graphic xmlns:a="http://schemas.openxmlformats.org/drawingml/2006/main">
                  <a:graphicData uri="http://schemas.microsoft.com/office/word/2010/wordprocessingInk">
                    <w14:contentPart bwMode="auto" r:id="rId46">
                      <w14:nvContentPartPr>
                        <w14:cNvContentPartPr/>
                      </w14:nvContentPartPr>
                      <w14:xfrm>
                        <a:off x="0" y="0"/>
                        <a:ext cx="759460" cy="45720"/>
                      </w14:xfrm>
                    </w14:contentPart>
                  </a:graphicData>
                </a:graphic>
              </wp:anchor>
            </w:drawing>
          </mc:Choice>
          <mc:Fallback>
            <w:pict>
              <v:shape w14:anchorId="100623F5" id="Ink 9" o:spid="_x0000_s1026" type="#_x0000_t75" style="position:absolute;margin-left:94.25pt;margin-top:58.95pt;width:65.45pt;height:9.25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">
                <v:imagedata r:id="rId47" o:title=""/>
              </v:shape>
            </w:pict>
          </mc:Fallback>
        </mc:AlternateContent>
      </w:r>
      <w:r w:rsidR="00FE12B8">
        <w:rPr>
          <w:noProof/>
        </w:rPr>
        <w:drawing>
          <wp:anchor distT="0" distB="0" distL="114300" distR="114300" simplePos="0" relativeHeight="251678720" behindDoc="0" locked="0" layoutInCell="1" allowOverlap="1" wp14:anchorId="2DFEADDF" wp14:editId="2EBCC3BC">
            <wp:simplePos x="0" y="0"/>
            <wp:positionH relativeFrom="page">
              <wp:posOffset>-5024</wp:posOffset>
            </wp:positionH>
            <wp:positionV relativeFrom="page">
              <wp:posOffset>-10048</wp:posOffset>
            </wp:positionV>
            <wp:extent cx="3766541" cy="5147945"/>
            <wp:effectExtent l="0" t="0" r="5715" b="0"/>
            <wp:wrapNone/>
            <wp:docPr id="140262144" name="图片 1"/>
            <wp:cNvGraphicFramePr/>
            <a:graphic xmlns:a="http://schemas.openxmlformats.org/drawingml/2006/main">
              <a:graphicData uri="http://schemas.openxmlformats.org/drawingml/2006/picture">
                <pic:pic xmlns:pic="http://schemas.openxmlformats.org/drawingml/2006/picture">
                  <pic:nvPicPr>
                    <pic:cNvPr id="140262144" name="图片 1"/>
                    <pic:cNvPicPr preferRelativeResize="0"/>
                  </pic:nvPicPr>
                  <pic:blipFill>
                    <a:blip r:embed="rId48"/>
                    <a:stretch>
                      <a:fillRect/>
                    </a:stretch>
                  </pic:blipFill>
                  <pic:spPr>
                    <a:xfrm>
                      <a:off x="0" y="0"/>
                      <a:ext cx="3766897" cy="5148432"/>
                    </a:xfrm>
                    <a:prstGeom prst="rect">
                      <a:avLst/>
                    </a:prstGeom>
                  </pic:spPr>
                </pic:pic>
              </a:graphicData>
            </a:graphic>
            <wp14:sizeRelH relativeFrom="margin">
              <wp14:pctWidth>0</wp14:pctWidth>
            </wp14:sizeRelH>
          </wp:anchor>
        </w:drawing>
      </w:r>
    </w:p>
    <w:sectPr w:rsidR="00D84F2E">
      <w:headerReference w:type="default" r:id="rId49"/>
      <w:footerReference w:type="default" r:id="rId50"/>
      <w:type w:val="continuous"/>
      <w:pgSz w:w="5954" w:h="8108"/>
      <w:pgMar w:top="510" w:right="397" w:bottom="454" w:left="454" w:header="283" w:footer="227" w:gutter="0"/>
      <w:pgNumType w:start="0"/>
      <w:cols w:space="171"/>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9970C1" w14:textId="77777777" w:rsidR="004F7562" w:rsidRDefault="004F7562">
      <w:r>
        <w:separator/>
      </w:r>
    </w:p>
  </w:endnote>
  <w:endnote w:type="continuationSeparator" w:id="0">
    <w:p w14:paraId="3B46C006" w14:textId="77777777" w:rsidR="004F7562" w:rsidRDefault="004F75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rial Unicode MS">
    <w:altName w:val="Microsoft YaHei"/>
    <w:panose1 w:val="020B0604020202020204"/>
    <w:charset w:val="86"/>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egoe UI Emoji">
    <w:panose1 w:val="020B0502040204020203"/>
    <w:charset w:val="00"/>
    <w:family w:val="swiss"/>
    <w:pitch w:val="variable"/>
    <w:sig w:usb0="00000003" w:usb1="02000000" w:usb2="08000000" w:usb3="00000000" w:csb0="00000001" w:csb1="00000000"/>
  </w:font>
  <w:font w:name="DengXian Light">
    <w:altName w:val="等线 Light"/>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756085"/>
    </w:sdtPr>
    <w:sdtContent>
      <w:p w14:paraId="6534C25F" w14:textId="77777777" w:rsidR="00D84F2E" w:rsidRDefault="00FE12B8">
        <w:pPr>
          <w:pStyle w:val="a3"/>
          <w:jc w:val="center"/>
        </w:pPr>
        <w:r>
          <w:fldChar w:fldCharType="begin"/>
        </w:r>
        <w:r>
          <w:instrText>PAGE   \* MERGEFORMAT</w:instrText>
        </w:r>
        <w:r>
          <w:fldChar w:fldCharType="separate"/>
        </w:r>
        <w:r>
          <w:rPr>
            <w:lang w:val="zh-CN"/>
          </w:rPr>
          <w:t>11</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74427" w14:textId="77777777" w:rsidR="004F7562" w:rsidRDefault="004F7562">
      <w:r>
        <w:separator/>
      </w:r>
    </w:p>
  </w:footnote>
  <w:footnote w:type="continuationSeparator" w:id="0">
    <w:p w14:paraId="103F9F5B" w14:textId="77777777" w:rsidR="004F7562" w:rsidRDefault="004F75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69674" w14:textId="4A055486" w:rsidR="00D3154A" w:rsidRPr="00D3154A" w:rsidRDefault="00D3154A" w:rsidP="00D3154A">
    <w:pPr>
      <w:jc w:val="right"/>
      <w:rPr>
        <w:rFonts w:ascii="Arial" w:hAnsi="Arial" w:cs="Arial"/>
        <w:b/>
        <w:color w:val="7D7D7D"/>
        <w:sz w:val="13"/>
        <w:lang w:val="ro-RO"/>
      </w:rPr>
    </w:pPr>
    <w:r>
      <w:rPr>
        <w:rFonts w:ascii="Arial" w:hAnsi="Arial" w:cs="Arial"/>
        <w:b/>
        <w:color w:val="7D7D7D"/>
        <w:sz w:val="13"/>
        <w:lang w:val="ro-RO"/>
      </w:rPr>
      <w:t>Română</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B92D03"/>
    <w:multiLevelType w:val="multilevel"/>
    <w:tmpl w:val="09B92D03"/>
    <w:lvl w:ilvl="0">
      <w:start w:val="1"/>
      <w:numFmt w:val="lowerLetter"/>
      <w:lvlText w:val="%1)"/>
      <w:lvlJc w:val="left"/>
      <w:pPr>
        <w:ind w:left="582" w:hanging="440"/>
      </w:pPr>
      <w:rPr>
        <w:b w:val="0"/>
        <w:bCs w:val="0"/>
      </w:rPr>
    </w:lvl>
    <w:lvl w:ilvl="1">
      <w:start w:val="1"/>
      <w:numFmt w:val="lowerLetter"/>
      <w:lvlText w:val="%2)"/>
      <w:lvlJc w:val="left"/>
      <w:pPr>
        <w:ind w:left="1022" w:hanging="440"/>
      </w:pPr>
    </w:lvl>
    <w:lvl w:ilvl="2">
      <w:start w:val="1"/>
      <w:numFmt w:val="lowerRoman"/>
      <w:lvlText w:val="%3."/>
      <w:lvlJc w:val="right"/>
      <w:pPr>
        <w:ind w:left="1462" w:hanging="440"/>
      </w:pPr>
    </w:lvl>
    <w:lvl w:ilvl="3">
      <w:start w:val="1"/>
      <w:numFmt w:val="decimal"/>
      <w:lvlText w:val="%4."/>
      <w:lvlJc w:val="left"/>
      <w:pPr>
        <w:ind w:left="1902" w:hanging="440"/>
      </w:pPr>
    </w:lvl>
    <w:lvl w:ilvl="4">
      <w:start w:val="1"/>
      <w:numFmt w:val="lowerLetter"/>
      <w:lvlText w:val="%5)"/>
      <w:lvlJc w:val="left"/>
      <w:pPr>
        <w:ind w:left="2342" w:hanging="440"/>
      </w:pPr>
    </w:lvl>
    <w:lvl w:ilvl="5">
      <w:start w:val="1"/>
      <w:numFmt w:val="lowerRoman"/>
      <w:lvlText w:val="%6."/>
      <w:lvlJc w:val="right"/>
      <w:pPr>
        <w:ind w:left="2782" w:hanging="440"/>
      </w:pPr>
    </w:lvl>
    <w:lvl w:ilvl="6">
      <w:start w:val="1"/>
      <w:numFmt w:val="decimal"/>
      <w:lvlText w:val="%7."/>
      <w:lvlJc w:val="left"/>
      <w:pPr>
        <w:ind w:left="3222" w:hanging="440"/>
      </w:pPr>
    </w:lvl>
    <w:lvl w:ilvl="7">
      <w:start w:val="1"/>
      <w:numFmt w:val="lowerLetter"/>
      <w:lvlText w:val="%8)"/>
      <w:lvlJc w:val="left"/>
      <w:pPr>
        <w:ind w:left="3662" w:hanging="440"/>
      </w:pPr>
    </w:lvl>
    <w:lvl w:ilvl="8">
      <w:start w:val="1"/>
      <w:numFmt w:val="lowerRoman"/>
      <w:lvlText w:val="%9."/>
      <w:lvlJc w:val="right"/>
      <w:pPr>
        <w:ind w:left="4102" w:hanging="440"/>
      </w:pPr>
    </w:lvl>
  </w:abstractNum>
  <w:abstractNum w:abstractNumId="1" w15:restartNumberingAfterBreak="0">
    <w:nsid w:val="0A8530E4"/>
    <w:multiLevelType w:val="multilevel"/>
    <w:tmpl w:val="0A8530E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 w15:restartNumberingAfterBreak="0">
    <w:nsid w:val="0DBB654B"/>
    <w:multiLevelType w:val="multilevel"/>
    <w:tmpl w:val="0DBB654B"/>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122F4A87"/>
    <w:multiLevelType w:val="multilevel"/>
    <w:tmpl w:val="122F4A87"/>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4" w15:restartNumberingAfterBreak="0">
    <w:nsid w:val="18872C9F"/>
    <w:multiLevelType w:val="multilevel"/>
    <w:tmpl w:val="18872C9F"/>
    <w:lvl w:ilvl="0">
      <w:start w:val="1"/>
      <w:numFmt w:val="lowerLetter"/>
      <w:lvlText w:val="%1)"/>
      <w:lvlJc w:val="left"/>
      <w:pPr>
        <w:ind w:left="440" w:hanging="440"/>
      </w:pPr>
      <w:rPr>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5" w15:restartNumberingAfterBreak="0">
    <w:nsid w:val="1BF54E12"/>
    <w:multiLevelType w:val="hybridMultilevel"/>
    <w:tmpl w:val="939AE2CE"/>
    <w:lvl w:ilvl="0" w:tplc="0E38E9E8">
      <w:start w:val="1"/>
      <w:numFmt w:val="lowerLetter"/>
      <w:lvlText w:val="%1)"/>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7A23BD"/>
    <w:multiLevelType w:val="multilevel"/>
    <w:tmpl w:val="207A23BD"/>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7" w15:restartNumberingAfterBreak="0">
    <w:nsid w:val="21817DFD"/>
    <w:multiLevelType w:val="multilevel"/>
    <w:tmpl w:val="21817DFD"/>
    <w:lvl w:ilvl="0">
      <w:start w:val="1"/>
      <w:numFmt w:val="lowerLetter"/>
      <w:lvlText w:val="%1)"/>
      <w:lvlJc w:val="left"/>
      <w:pPr>
        <w:ind w:left="440" w:hanging="440"/>
      </w:pPr>
      <w:rPr>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8" w15:restartNumberingAfterBreak="0">
    <w:nsid w:val="263B557E"/>
    <w:multiLevelType w:val="multilevel"/>
    <w:tmpl w:val="263B557E"/>
    <w:lvl w:ilvl="0">
      <w:start w:val="1"/>
      <w:numFmt w:val="lowerLetter"/>
      <w:lvlText w:val="%1)"/>
      <w:lvlJc w:val="left"/>
      <w:pPr>
        <w:ind w:left="440" w:hanging="440"/>
      </w:pPr>
      <w:rPr>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9" w15:restartNumberingAfterBreak="0">
    <w:nsid w:val="277737F4"/>
    <w:multiLevelType w:val="multilevel"/>
    <w:tmpl w:val="7A0211B4"/>
    <w:lvl w:ilvl="0">
      <w:start w:val="1"/>
      <w:numFmt w:val="lowerLetter"/>
      <w:lvlText w:val="%1)"/>
      <w:lvlJc w:val="left"/>
      <w:pPr>
        <w:ind w:left="440" w:hanging="440"/>
      </w:pPr>
      <w:rPr>
        <w:rFonts w:hint="eastAsia"/>
      </w:rPr>
    </w:lvl>
    <w:lvl w:ilvl="1">
      <w:numFmt w:val="bullet"/>
      <w:lvlText w:val="•"/>
      <w:lvlJc w:val="left"/>
      <w:pPr>
        <w:ind w:left="800" w:hanging="360"/>
      </w:pPr>
      <w:rPr>
        <w:rFonts w:ascii="DengXian" w:eastAsia="DengXian" w:hAnsi="DengXian" w:cs="Arial" w:hint="eastAsia"/>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0" w15:restartNumberingAfterBreak="0">
    <w:nsid w:val="288236BB"/>
    <w:multiLevelType w:val="multilevel"/>
    <w:tmpl w:val="288236BB"/>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1" w15:restartNumberingAfterBreak="0">
    <w:nsid w:val="2C526FAC"/>
    <w:multiLevelType w:val="hybridMultilevel"/>
    <w:tmpl w:val="EEFA6F5A"/>
    <w:lvl w:ilvl="0" w:tplc="0E38E9E8">
      <w:start w:val="1"/>
      <w:numFmt w:val="lowerLetter"/>
      <w:lvlText w:val="%1)"/>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F7264FB"/>
    <w:multiLevelType w:val="multilevel"/>
    <w:tmpl w:val="2F7264FB"/>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3" w15:restartNumberingAfterBreak="0">
    <w:nsid w:val="34A4380F"/>
    <w:multiLevelType w:val="multilevel"/>
    <w:tmpl w:val="34A4380F"/>
    <w:lvl w:ilvl="0">
      <w:start w:val="1"/>
      <w:numFmt w:val="lowerLetter"/>
      <w:lvlText w:val="%1)"/>
      <w:lvlJc w:val="left"/>
      <w:pPr>
        <w:ind w:left="720" w:hanging="360"/>
      </w:pPr>
      <w:rPr>
        <w:rFonts w:hint="eastAsia"/>
        <w:b w:val="0"/>
        <w:bCs w:val="0"/>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34C34F59"/>
    <w:multiLevelType w:val="multilevel"/>
    <w:tmpl w:val="4FBEB2F8"/>
    <w:lvl w:ilvl="0">
      <w:start w:val="1"/>
      <w:numFmt w:val="lowerLetter"/>
      <w:lvlText w:val="%1)"/>
      <w:lvlJc w:val="left"/>
      <w:pPr>
        <w:ind w:left="440" w:hanging="440"/>
      </w:pPr>
      <w:rPr>
        <w:rFonts w:hint="eastAsia"/>
        <w:b w:val="0"/>
        <w:bCs w:val="0"/>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5" w15:restartNumberingAfterBreak="0">
    <w:nsid w:val="35274670"/>
    <w:multiLevelType w:val="multilevel"/>
    <w:tmpl w:val="35274670"/>
    <w:lvl w:ilvl="0">
      <w:start w:val="1"/>
      <w:numFmt w:val="decimal"/>
      <w:lvlText w:val="%1."/>
      <w:lvlJc w:val="left"/>
      <w:pPr>
        <w:ind w:left="440" w:hanging="440"/>
      </w:pPr>
    </w:lvl>
    <w:lvl w:ilvl="1">
      <w:start w:val="1"/>
      <w:numFmt w:val="decimal"/>
      <w:lvlText w:val="%2."/>
      <w:lvlJc w:val="left"/>
      <w:pPr>
        <w:ind w:left="44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16" w15:restartNumberingAfterBreak="0">
    <w:nsid w:val="43CA7147"/>
    <w:multiLevelType w:val="multilevel"/>
    <w:tmpl w:val="43CA714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44EC6256"/>
    <w:multiLevelType w:val="multilevel"/>
    <w:tmpl w:val="7D26820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8" w15:restartNumberingAfterBreak="0">
    <w:nsid w:val="479726C4"/>
    <w:multiLevelType w:val="hybridMultilevel"/>
    <w:tmpl w:val="CB586416"/>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15:restartNumberingAfterBreak="0">
    <w:nsid w:val="51DB00AD"/>
    <w:multiLevelType w:val="hybridMultilevel"/>
    <w:tmpl w:val="11C2B03A"/>
    <w:lvl w:ilvl="0" w:tplc="F92EF374">
      <w:start w:val="1"/>
      <w:numFmt w:val="decimal"/>
      <w:lvlText w:val="%1."/>
      <w:lvlJc w:val="righ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3B80957"/>
    <w:multiLevelType w:val="multilevel"/>
    <w:tmpl w:val="53B80957"/>
    <w:lvl w:ilvl="0">
      <w:numFmt w:val="bullet"/>
      <w:lvlText w:val="•"/>
      <w:lvlJc w:val="left"/>
      <w:pPr>
        <w:ind w:left="420" w:hanging="420"/>
      </w:pPr>
      <w:rPr>
        <w:rFonts w:hint="default"/>
      </w:rPr>
    </w:lvl>
    <w:lvl w:ilvl="1">
      <w:start w:val="1"/>
      <w:numFmt w:val="lowerRoman"/>
      <w:pStyle w:val="a"/>
      <w:lvlText w:val="%2."/>
      <w:lvlJc w:val="right"/>
      <w:pPr>
        <w:ind w:left="840" w:hanging="420"/>
      </w:pPr>
      <w:rPr>
        <w:rFont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1" w15:restartNumberingAfterBreak="0">
    <w:nsid w:val="53C73B5E"/>
    <w:multiLevelType w:val="multilevel"/>
    <w:tmpl w:val="53C73B5E"/>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2" w15:restartNumberingAfterBreak="0">
    <w:nsid w:val="5AEE2DB5"/>
    <w:multiLevelType w:val="multilevel"/>
    <w:tmpl w:val="2AEE35DE"/>
    <w:lvl w:ilvl="0">
      <w:start w:val="1"/>
      <w:numFmt w:val="decimal"/>
      <w:lvlText w:val="%1."/>
      <w:lvlJc w:val="left"/>
      <w:pPr>
        <w:ind w:left="440" w:hanging="440"/>
      </w:pPr>
    </w:lvl>
    <w:lvl w:ilvl="1">
      <w:start w:val="1"/>
      <w:numFmt w:val="decimal"/>
      <w:lvlText w:val="%2."/>
      <w:lvlJc w:val="left"/>
      <w:pPr>
        <w:ind w:left="440" w:hanging="440"/>
      </w:pPr>
      <w:rPr>
        <w:sz w:val="14"/>
        <w:szCs w:val="14"/>
      </w:r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3" w15:restartNumberingAfterBreak="0">
    <w:nsid w:val="5AF77500"/>
    <w:multiLevelType w:val="multilevel"/>
    <w:tmpl w:val="5AF77500"/>
    <w:lvl w:ilvl="0">
      <w:numFmt w:val="bullet"/>
      <w:lvlText w:val="•"/>
      <w:lvlJc w:val="left"/>
      <w:pPr>
        <w:ind w:left="440" w:hanging="440"/>
      </w:pPr>
      <w:rPr>
        <w:rFonts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4" w15:restartNumberingAfterBreak="0">
    <w:nsid w:val="5BC72638"/>
    <w:multiLevelType w:val="hybridMultilevel"/>
    <w:tmpl w:val="BB0C6206"/>
    <w:lvl w:ilvl="0" w:tplc="0E38E9E8">
      <w:start w:val="1"/>
      <w:numFmt w:val="lowerLetter"/>
      <w:lvlText w:val="%1)"/>
      <w:lvlJc w:val="left"/>
      <w:pPr>
        <w:ind w:left="720" w:hanging="360"/>
      </w:pPr>
      <w:rPr>
        <w:rFonts w:hint="eastAsia"/>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6661D45"/>
    <w:multiLevelType w:val="multilevel"/>
    <w:tmpl w:val="66661D45"/>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6" w15:restartNumberingAfterBreak="0">
    <w:nsid w:val="68F7195E"/>
    <w:multiLevelType w:val="hybridMultilevel"/>
    <w:tmpl w:val="B29ECFC2"/>
    <w:lvl w:ilvl="0" w:tplc="040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 w15:restartNumberingAfterBreak="0">
    <w:nsid w:val="6A3843BD"/>
    <w:multiLevelType w:val="multilevel"/>
    <w:tmpl w:val="2A08E1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79476B1A"/>
    <w:multiLevelType w:val="multilevel"/>
    <w:tmpl w:val="79476B1A"/>
    <w:lvl w:ilvl="0">
      <w:start w:val="1"/>
      <w:numFmt w:val="lowerLetter"/>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29" w15:restartNumberingAfterBreak="0">
    <w:nsid w:val="7BD27604"/>
    <w:multiLevelType w:val="multilevel"/>
    <w:tmpl w:val="7BD27604"/>
    <w:lvl w:ilvl="0">
      <w:start w:val="1"/>
      <w:numFmt w:val="decimal"/>
      <w:lvlText w:val="%1."/>
      <w:lvlJc w:val="left"/>
      <w:pPr>
        <w:ind w:left="440" w:hanging="440"/>
      </w:p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num w:numId="1" w16cid:durableId="642196463">
    <w:abstractNumId w:val="20"/>
  </w:num>
  <w:num w:numId="2" w16cid:durableId="123474231">
    <w:abstractNumId w:val="8"/>
  </w:num>
  <w:num w:numId="3" w16cid:durableId="1536965742">
    <w:abstractNumId w:val="0"/>
  </w:num>
  <w:num w:numId="4" w16cid:durableId="1704941131">
    <w:abstractNumId w:val="4"/>
  </w:num>
  <w:num w:numId="5" w16cid:durableId="1376731890">
    <w:abstractNumId w:val="7"/>
  </w:num>
  <w:num w:numId="6" w16cid:durableId="88696962">
    <w:abstractNumId w:val="21"/>
  </w:num>
  <w:num w:numId="7" w16cid:durableId="419377851">
    <w:abstractNumId w:val="13"/>
  </w:num>
  <w:num w:numId="8" w16cid:durableId="994334071">
    <w:abstractNumId w:val="9"/>
  </w:num>
  <w:num w:numId="9" w16cid:durableId="843790006">
    <w:abstractNumId w:val="14"/>
  </w:num>
  <w:num w:numId="10" w16cid:durableId="1548106631">
    <w:abstractNumId w:val="23"/>
  </w:num>
  <w:num w:numId="11" w16cid:durableId="1421832079">
    <w:abstractNumId w:val="27"/>
  </w:num>
  <w:num w:numId="12" w16cid:durableId="306667429">
    <w:abstractNumId w:val="28"/>
  </w:num>
  <w:num w:numId="13" w16cid:durableId="1449352336">
    <w:abstractNumId w:val="3"/>
  </w:num>
  <w:num w:numId="14" w16cid:durableId="2070878236">
    <w:abstractNumId w:val="12"/>
  </w:num>
  <w:num w:numId="15" w16cid:durableId="866214657">
    <w:abstractNumId w:val="2"/>
  </w:num>
  <w:num w:numId="16" w16cid:durableId="827787120">
    <w:abstractNumId w:val="29"/>
  </w:num>
  <w:num w:numId="17" w16cid:durableId="1099331412">
    <w:abstractNumId w:val="25"/>
  </w:num>
  <w:num w:numId="18" w16cid:durableId="1543008600">
    <w:abstractNumId w:val="6"/>
  </w:num>
  <w:num w:numId="19" w16cid:durableId="1693459289">
    <w:abstractNumId w:val="16"/>
  </w:num>
  <w:num w:numId="20" w16cid:durableId="1098678178">
    <w:abstractNumId w:val="15"/>
  </w:num>
  <w:num w:numId="21" w16cid:durableId="1885410731">
    <w:abstractNumId w:val="22"/>
  </w:num>
  <w:num w:numId="22" w16cid:durableId="1363169540">
    <w:abstractNumId w:val="1"/>
  </w:num>
  <w:num w:numId="23" w16cid:durableId="2117212652">
    <w:abstractNumId w:val="10"/>
  </w:num>
  <w:num w:numId="24" w16cid:durableId="1414468078">
    <w:abstractNumId w:val="24"/>
  </w:num>
  <w:num w:numId="25" w16cid:durableId="938024109">
    <w:abstractNumId w:val="5"/>
  </w:num>
  <w:num w:numId="26" w16cid:durableId="1960067286">
    <w:abstractNumId w:val="11"/>
  </w:num>
  <w:num w:numId="27" w16cid:durableId="1949964646">
    <w:abstractNumId w:val="19"/>
  </w:num>
  <w:num w:numId="28" w16cid:durableId="1558277690">
    <w:abstractNumId w:val="18"/>
  </w:num>
  <w:num w:numId="29" w16cid:durableId="1402869356">
    <w:abstractNumId w:val="17"/>
  </w:num>
  <w:num w:numId="30" w16cid:durableId="1226601906">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20"/>
  <w:mirrorMargins/>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NmRkYzEwMzEzNjBhNzU1NzQ3YjY4OTc5ZjIxOTQ0NmQifQ=="/>
    <w:docVar w:name="KSO_WPS_MARK_KEY" w:val="459afebd-1b93-41fd-a585-1b27ef4b61e4"/>
  </w:docVars>
  <w:rsids>
    <w:rsidRoot w:val="00F70D5B"/>
    <w:rsid w:val="000309BA"/>
    <w:rsid w:val="000440A8"/>
    <w:rsid w:val="0005215E"/>
    <w:rsid w:val="00053C39"/>
    <w:rsid w:val="00056E36"/>
    <w:rsid w:val="00062C71"/>
    <w:rsid w:val="0007418B"/>
    <w:rsid w:val="00081BEC"/>
    <w:rsid w:val="00093F10"/>
    <w:rsid w:val="000B10B0"/>
    <w:rsid w:val="000B258B"/>
    <w:rsid w:val="000C34C0"/>
    <w:rsid w:val="000D6E02"/>
    <w:rsid w:val="00102FED"/>
    <w:rsid w:val="00120F62"/>
    <w:rsid w:val="00153D42"/>
    <w:rsid w:val="001762C8"/>
    <w:rsid w:val="00184809"/>
    <w:rsid w:val="001A27AF"/>
    <w:rsid w:val="001A7B6A"/>
    <w:rsid w:val="001D2E68"/>
    <w:rsid w:val="001D34D7"/>
    <w:rsid w:val="001E0F92"/>
    <w:rsid w:val="00260FD4"/>
    <w:rsid w:val="002712EE"/>
    <w:rsid w:val="00286666"/>
    <w:rsid w:val="00296D37"/>
    <w:rsid w:val="00297C7E"/>
    <w:rsid w:val="002C144F"/>
    <w:rsid w:val="003A1A03"/>
    <w:rsid w:val="003C0B3B"/>
    <w:rsid w:val="003C15F7"/>
    <w:rsid w:val="003C3606"/>
    <w:rsid w:val="003C38E6"/>
    <w:rsid w:val="003D501B"/>
    <w:rsid w:val="003F72EE"/>
    <w:rsid w:val="004210A3"/>
    <w:rsid w:val="00427934"/>
    <w:rsid w:val="00436B8D"/>
    <w:rsid w:val="004438C5"/>
    <w:rsid w:val="00463116"/>
    <w:rsid w:val="00496B1D"/>
    <w:rsid w:val="004B2E5F"/>
    <w:rsid w:val="004D3F2C"/>
    <w:rsid w:val="004F7562"/>
    <w:rsid w:val="00517043"/>
    <w:rsid w:val="00521E30"/>
    <w:rsid w:val="00521FC5"/>
    <w:rsid w:val="00525B82"/>
    <w:rsid w:val="0054125C"/>
    <w:rsid w:val="00542F6C"/>
    <w:rsid w:val="00551BB0"/>
    <w:rsid w:val="00552494"/>
    <w:rsid w:val="00560FD0"/>
    <w:rsid w:val="0057098E"/>
    <w:rsid w:val="00583167"/>
    <w:rsid w:val="005875AA"/>
    <w:rsid w:val="005A1215"/>
    <w:rsid w:val="005C2661"/>
    <w:rsid w:val="005E25AF"/>
    <w:rsid w:val="005F1159"/>
    <w:rsid w:val="005F1314"/>
    <w:rsid w:val="00611341"/>
    <w:rsid w:val="00615A06"/>
    <w:rsid w:val="00627BE2"/>
    <w:rsid w:val="00641E9D"/>
    <w:rsid w:val="0064757C"/>
    <w:rsid w:val="006563E1"/>
    <w:rsid w:val="00661A8B"/>
    <w:rsid w:val="0066280D"/>
    <w:rsid w:val="00664100"/>
    <w:rsid w:val="00677240"/>
    <w:rsid w:val="00687566"/>
    <w:rsid w:val="006B077E"/>
    <w:rsid w:val="006F25A9"/>
    <w:rsid w:val="00760FB8"/>
    <w:rsid w:val="00766193"/>
    <w:rsid w:val="007B26D6"/>
    <w:rsid w:val="007C664A"/>
    <w:rsid w:val="007C7345"/>
    <w:rsid w:val="007D2D4E"/>
    <w:rsid w:val="007E36FA"/>
    <w:rsid w:val="007E77DE"/>
    <w:rsid w:val="00805E08"/>
    <w:rsid w:val="00810960"/>
    <w:rsid w:val="00816E76"/>
    <w:rsid w:val="00832270"/>
    <w:rsid w:val="0084493E"/>
    <w:rsid w:val="00857851"/>
    <w:rsid w:val="00860784"/>
    <w:rsid w:val="00881078"/>
    <w:rsid w:val="00892A75"/>
    <w:rsid w:val="00896AD2"/>
    <w:rsid w:val="008976AF"/>
    <w:rsid w:val="008976ED"/>
    <w:rsid w:val="008C2E19"/>
    <w:rsid w:val="008C673F"/>
    <w:rsid w:val="008D7436"/>
    <w:rsid w:val="008E63CA"/>
    <w:rsid w:val="008F0135"/>
    <w:rsid w:val="008F2F46"/>
    <w:rsid w:val="008F5913"/>
    <w:rsid w:val="0090439E"/>
    <w:rsid w:val="00904937"/>
    <w:rsid w:val="00913C76"/>
    <w:rsid w:val="009222B8"/>
    <w:rsid w:val="00932C12"/>
    <w:rsid w:val="00962BC2"/>
    <w:rsid w:val="00986AD3"/>
    <w:rsid w:val="00990555"/>
    <w:rsid w:val="00994B7A"/>
    <w:rsid w:val="009A2FDD"/>
    <w:rsid w:val="009A39CD"/>
    <w:rsid w:val="009A74FD"/>
    <w:rsid w:val="009D42AE"/>
    <w:rsid w:val="009F0B53"/>
    <w:rsid w:val="00A01FD7"/>
    <w:rsid w:val="00A06802"/>
    <w:rsid w:val="00A31344"/>
    <w:rsid w:val="00A4694F"/>
    <w:rsid w:val="00A50951"/>
    <w:rsid w:val="00AB0834"/>
    <w:rsid w:val="00AC2440"/>
    <w:rsid w:val="00AC3B5E"/>
    <w:rsid w:val="00AC7D32"/>
    <w:rsid w:val="00AD60A4"/>
    <w:rsid w:val="00AE5F6A"/>
    <w:rsid w:val="00AF07DA"/>
    <w:rsid w:val="00B15B52"/>
    <w:rsid w:val="00B30780"/>
    <w:rsid w:val="00B40264"/>
    <w:rsid w:val="00B5508B"/>
    <w:rsid w:val="00B7067F"/>
    <w:rsid w:val="00B70FC0"/>
    <w:rsid w:val="00B72D5F"/>
    <w:rsid w:val="00B80433"/>
    <w:rsid w:val="00BA026E"/>
    <w:rsid w:val="00BA307F"/>
    <w:rsid w:val="00BA3DB7"/>
    <w:rsid w:val="00BB0DA6"/>
    <w:rsid w:val="00BB20F0"/>
    <w:rsid w:val="00BD08F4"/>
    <w:rsid w:val="00BE1DD0"/>
    <w:rsid w:val="00BE2686"/>
    <w:rsid w:val="00C36618"/>
    <w:rsid w:val="00C510D6"/>
    <w:rsid w:val="00C516E9"/>
    <w:rsid w:val="00C6129B"/>
    <w:rsid w:val="00C61558"/>
    <w:rsid w:val="00C676C7"/>
    <w:rsid w:val="00C76062"/>
    <w:rsid w:val="00C94455"/>
    <w:rsid w:val="00CA16E5"/>
    <w:rsid w:val="00CB54B6"/>
    <w:rsid w:val="00CC4ABC"/>
    <w:rsid w:val="00CD5EB7"/>
    <w:rsid w:val="00CD6C18"/>
    <w:rsid w:val="00D03987"/>
    <w:rsid w:val="00D16154"/>
    <w:rsid w:val="00D1769C"/>
    <w:rsid w:val="00D23D56"/>
    <w:rsid w:val="00D30138"/>
    <w:rsid w:val="00D30554"/>
    <w:rsid w:val="00D3154A"/>
    <w:rsid w:val="00D333EF"/>
    <w:rsid w:val="00D531D9"/>
    <w:rsid w:val="00D54856"/>
    <w:rsid w:val="00D602B4"/>
    <w:rsid w:val="00D62CBA"/>
    <w:rsid w:val="00D65A78"/>
    <w:rsid w:val="00D84F2E"/>
    <w:rsid w:val="00D86340"/>
    <w:rsid w:val="00DB39DD"/>
    <w:rsid w:val="00DB4DEF"/>
    <w:rsid w:val="00DC0C9F"/>
    <w:rsid w:val="00DE0BB6"/>
    <w:rsid w:val="00DE1BC4"/>
    <w:rsid w:val="00DE37F3"/>
    <w:rsid w:val="00DE5A21"/>
    <w:rsid w:val="00DE720B"/>
    <w:rsid w:val="00E35FA6"/>
    <w:rsid w:val="00E6259E"/>
    <w:rsid w:val="00E76C22"/>
    <w:rsid w:val="00E911B7"/>
    <w:rsid w:val="00E95AA0"/>
    <w:rsid w:val="00EA2644"/>
    <w:rsid w:val="00EC2C6C"/>
    <w:rsid w:val="00EC5F56"/>
    <w:rsid w:val="00EC60CA"/>
    <w:rsid w:val="00ED7A34"/>
    <w:rsid w:val="00EE3209"/>
    <w:rsid w:val="00EF6E5F"/>
    <w:rsid w:val="00F1330F"/>
    <w:rsid w:val="00F20DE8"/>
    <w:rsid w:val="00F54058"/>
    <w:rsid w:val="00F56C30"/>
    <w:rsid w:val="00F6346F"/>
    <w:rsid w:val="00F70D5B"/>
    <w:rsid w:val="00F76372"/>
    <w:rsid w:val="00F83132"/>
    <w:rsid w:val="00F87FF9"/>
    <w:rsid w:val="00FA17A2"/>
    <w:rsid w:val="00FB4D78"/>
    <w:rsid w:val="00FB5A26"/>
    <w:rsid w:val="00FD2E5E"/>
    <w:rsid w:val="00FE12B8"/>
    <w:rsid w:val="00FF5111"/>
    <w:rsid w:val="463C37A1"/>
    <w:rsid w:val="5804747C"/>
    <w:rsid w:val="5AF2772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7FE057C5"/>
  <w14:defaultImageDpi w14:val="330"/>
  <w15:docId w15:val="{5E048DEB-58A8-4A40-B0F7-D19FBB4FA8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ro" w:eastAsia="zh-CN" w:bidi="ar-SA"/>
      </w:rPr>
    </w:rPrDefault>
    <w:pPrDefault/>
  </w:docDefaults>
  <w:latentStyles w:defLockedState="0" w:defUIPriority="99" w:defSemiHidden="0" w:defUnhideWhenUsed="0" w:defQFormat="0" w:count="376">
    <w:lsdException w:name="Normal" w:uiPriority="0"/>
    <w:lsdException w:name="heading 1" w:uiPriority="9"/>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widowControl w:val="0"/>
      <w:jc w:val="both"/>
    </w:pPr>
    <w:rPr>
      <w:kern w:val="2"/>
      <w:sz w:val="21"/>
      <w:szCs w:val="22"/>
    </w:rPr>
  </w:style>
  <w:style w:type="paragraph" w:styleId="Heading2">
    <w:name w:val="heading 2"/>
    <w:basedOn w:val="Normal"/>
    <w:next w:val="Normal"/>
    <w:link w:val="Heading2Char"/>
    <w:uiPriority w:val="1"/>
    <w:qFormat/>
    <w:pPr>
      <w:autoSpaceDE w:val="0"/>
      <w:autoSpaceDN w:val="0"/>
      <w:spacing w:before="91"/>
      <w:ind w:left="177"/>
      <w:jc w:val="left"/>
      <w:outlineLvl w:val="1"/>
    </w:pPr>
    <w:rPr>
      <w:rFonts w:ascii="Arial" w:eastAsia="Arial" w:hAnsi="Arial" w:cs="Arial"/>
      <w:b/>
      <w:bCs/>
      <w:kern w:val="0"/>
      <w:sz w:val="28"/>
      <w:szCs w:val="28"/>
      <w:lang w:eastAsia="en-US"/>
    </w:rPr>
  </w:style>
  <w:style w:type="paragraph" w:styleId="Heading5">
    <w:name w:val="heading 5"/>
    <w:basedOn w:val="Normal"/>
    <w:next w:val="Normal"/>
    <w:link w:val="Heading5Char"/>
    <w:uiPriority w:val="9"/>
    <w:semiHidden/>
    <w:unhideWhenUsed/>
    <w:qFormat/>
    <w:pPr>
      <w:keepNext/>
      <w:keepLines/>
      <w:spacing w:before="280" w:after="290" w:line="376" w:lineRule="auto"/>
      <w:outlineLvl w:val="4"/>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pPr>
      <w:tabs>
        <w:tab w:val="center" w:pos="4153"/>
        <w:tab w:val="right" w:pos="8306"/>
      </w:tabs>
      <w:snapToGrid w:val="0"/>
      <w:jc w:val="left"/>
    </w:pPr>
    <w:rPr>
      <w:sz w:val="18"/>
      <w:szCs w:val="18"/>
    </w:rPr>
  </w:style>
  <w:style w:type="paragraph" w:styleId="Header">
    <w:name w:val="header"/>
    <w:basedOn w:val="Normal"/>
    <w:link w:val="HeaderChar"/>
    <w:uiPriority w:val="99"/>
    <w:unhideWhenUsed/>
    <w:qFormat/>
    <w:pPr>
      <w:pBdr>
        <w:bottom w:val="single" w:sz="6" w:space="1" w:color="auto"/>
      </w:pBdr>
      <w:tabs>
        <w:tab w:val="center" w:pos="4153"/>
        <w:tab w:val="right" w:pos="8306"/>
      </w:tabs>
      <w:snapToGrid w:val="0"/>
      <w:jc w:val="center"/>
    </w:pPr>
    <w:rPr>
      <w:sz w:val="18"/>
      <w:szCs w:val="18"/>
    </w:rPr>
  </w:style>
  <w:style w:type="table" w:styleId="TableGrid">
    <w:name w:val="Table Grid"/>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erChar">
    <w:name w:val="Header Char"/>
    <w:basedOn w:val="DefaultParagraphFont"/>
    <w:link w:val="Header"/>
    <w:uiPriority w:val="99"/>
    <w:qFormat/>
    <w:rPr>
      <w:sz w:val="18"/>
      <w:szCs w:val="18"/>
    </w:rPr>
  </w:style>
  <w:style w:type="character" w:customStyle="1" w:styleId="FooterChar">
    <w:name w:val="Footer Char"/>
    <w:basedOn w:val="DefaultParagraphFont"/>
    <w:link w:val="Footer"/>
    <w:uiPriority w:val="99"/>
    <w:qFormat/>
    <w:rPr>
      <w:sz w:val="18"/>
      <w:szCs w:val="18"/>
    </w:rPr>
  </w:style>
  <w:style w:type="paragraph" w:styleId="ListParagraph">
    <w:name w:val="List Paragraph"/>
    <w:basedOn w:val="Normal"/>
    <w:link w:val="ListParagraphChar"/>
    <w:uiPriority w:val="34"/>
    <w:qFormat/>
    <w:pPr>
      <w:ind w:firstLineChars="200" w:firstLine="420"/>
    </w:pPr>
  </w:style>
  <w:style w:type="paragraph" w:customStyle="1" w:styleId="a0">
    <w:name w:val="正文内容"/>
    <w:basedOn w:val="Normal"/>
    <w:link w:val="a1"/>
    <w:qFormat/>
    <w:pPr>
      <w:tabs>
        <w:tab w:val="left" w:pos="284"/>
      </w:tabs>
      <w:spacing w:line="200" w:lineRule="exact"/>
      <w:ind w:left="284" w:hanging="284"/>
    </w:pPr>
    <w:rPr>
      <w:rFonts w:ascii="Arial" w:hAnsi="Arial" w:cs="Arial"/>
      <w:color w:val="595858"/>
      <w:sz w:val="14"/>
      <w:szCs w:val="14"/>
    </w:rPr>
  </w:style>
  <w:style w:type="paragraph" w:customStyle="1" w:styleId="1">
    <w:name w:val="1级标题"/>
    <w:basedOn w:val="Normal"/>
    <w:link w:val="10"/>
    <w:qFormat/>
    <w:pPr>
      <w:shd w:val="clear" w:color="auto" w:fill="595858"/>
      <w:spacing w:afterLines="20" w:after="20" w:line="240" w:lineRule="exact"/>
    </w:pPr>
    <w:rPr>
      <w:rFonts w:ascii="Arial" w:hAnsi="Arial" w:cs="Arial"/>
      <w:b/>
      <w:caps/>
      <w:color w:val="FFFFFF" w:themeColor="background1"/>
      <w:sz w:val="16"/>
      <w:szCs w:val="18"/>
    </w:rPr>
  </w:style>
  <w:style w:type="character" w:customStyle="1" w:styleId="a1">
    <w:name w:val="正文内容 字符"/>
    <w:basedOn w:val="DefaultParagraphFont"/>
    <w:link w:val="a0"/>
    <w:qFormat/>
    <w:rPr>
      <w:rFonts w:ascii="Arial" w:hAnsi="Arial" w:cs="Arial"/>
      <w:color w:val="595858"/>
      <w:sz w:val="14"/>
      <w:szCs w:val="14"/>
    </w:rPr>
  </w:style>
  <w:style w:type="character" w:customStyle="1" w:styleId="10">
    <w:name w:val="1级标题 字符"/>
    <w:basedOn w:val="DefaultParagraphFont"/>
    <w:link w:val="1"/>
    <w:qFormat/>
    <w:rPr>
      <w:rFonts w:ascii="Arial" w:hAnsi="Arial" w:cs="Arial"/>
      <w:b/>
      <w:caps/>
      <w:color w:val="FFFFFF" w:themeColor="background1"/>
      <w:sz w:val="16"/>
      <w:szCs w:val="18"/>
      <w:shd w:val="clear" w:color="auto" w:fill="595858"/>
    </w:rPr>
  </w:style>
  <w:style w:type="paragraph" w:customStyle="1" w:styleId="a">
    <w:name w:val="正文缩进内容"/>
    <w:basedOn w:val="ListParagraph"/>
    <w:link w:val="a2"/>
    <w:qFormat/>
    <w:pPr>
      <w:widowControl/>
      <w:numPr>
        <w:ilvl w:val="1"/>
        <w:numId w:val="1"/>
      </w:numPr>
      <w:tabs>
        <w:tab w:val="left" w:pos="142"/>
        <w:tab w:val="left" w:pos="360"/>
      </w:tabs>
      <w:spacing w:line="200" w:lineRule="exact"/>
      <w:ind w:leftChars="100" w:left="494" w:firstLineChars="0" w:hanging="284"/>
      <w:contextualSpacing/>
    </w:pPr>
    <w:rPr>
      <w:rFonts w:ascii="Arial" w:hAnsi="Arial" w:cs="Arial"/>
      <w:color w:val="595858"/>
      <w:sz w:val="14"/>
      <w:szCs w:val="14"/>
    </w:rPr>
  </w:style>
  <w:style w:type="character" w:customStyle="1" w:styleId="ListParagraphChar">
    <w:name w:val="List Paragraph Char"/>
    <w:basedOn w:val="DefaultParagraphFont"/>
    <w:link w:val="ListParagraph"/>
    <w:uiPriority w:val="1"/>
    <w:qFormat/>
  </w:style>
  <w:style w:type="character" w:customStyle="1" w:styleId="a2">
    <w:name w:val="正文缩进内容 字符"/>
    <w:basedOn w:val="ListParagraphChar"/>
    <w:link w:val="a"/>
    <w:qFormat/>
    <w:rPr>
      <w:rFonts w:ascii="Arial" w:hAnsi="Arial" w:cs="Arial"/>
      <w:color w:val="595858"/>
      <w:sz w:val="14"/>
      <w:szCs w:val="14"/>
    </w:rPr>
  </w:style>
  <w:style w:type="paragraph" w:customStyle="1" w:styleId="-">
    <w:name w:val="正文内容-不缩进"/>
    <w:basedOn w:val="Normal"/>
    <w:link w:val="-0"/>
    <w:qFormat/>
    <w:pPr>
      <w:tabs>
        <w:tab w:val="left" w:pos="284"/>
      </w:tabs>
      <w:spacing w:line="200" w:lineRule="exact"/>
    </w:pPr>
    <w:rPr>
      <w:rFonts w:ascii="Arial" w:hAnsi="Arial" w:cs="Arial"/>
      <w:color w:val="595858"/>
      <w:sz w:val="14"/>
      <w:szCs w:val="14"/>
    </w:rPr>
  </w:style>
  <w:style w:type="character" w:customStyle="1" w:styleId="-0">
    <w:name w:val="正文内容-不缩进 字符"/>
    <w:basedOn w:val="DefaultParagraphFont"/>
    <w:link w:val="-"/>
    <w:qFormat/>
    <w:rPr>
      <w:rFonts w:ascii="Arial" w:hAnsi="Arial" w:cs="Arial"/>
      <w:color w:val="595858"/>
      <w:sz w:val="14"/>
      <w:szCs w:val="14"/>
    </w:rPr>
  </w:style>
  <w:style w:type="paragraph" w:customStyle="1" w:styleId="2">
    <w:name w:val="2级标题"/>
    <w:basedOn w:val="Normal"/>
    <w:link w:val="20"/>
    <w:qFormat/>
    <w:pPr>
      <w:tabs>
        <w:tab w:val="left" w:pos="284"/>
      </w:tabs>
      <w:spacing w:line="200" w:lineRule="exact"/>
    </w:pPr>
    <w:rPr>
      <w:rFonts w:ascii="Arial" w:hAnsi="Arial" w:cs="Arial"/>
      <w:b/>
      <w:color w:val="595858"/>
      <w:sz w:val="16"/>
      <w:szCs w:val="14"/>
      <w:lang w:bidi="zh-CN"/>
    </w:rPr>
  </w:style>
  <w:style w:type="character" w:customStyle="1" w:styleId="20">
    <w:name w:val="2级标题 字符"/>
    <w:basedOn w:val="DefaultParagraphFont"/>
    <w:link w:val="2"/>
    <w:qFormat/>
    <w:rPr>
      <w:rFonts w:ascii="Arial" w:hAnsi="Arial" w:cs="Arial"/>
      <w:b/>
      <w:color w:val="595858"/>
      <w:sz w:val="16"/>
      <w:szCs w:val="14"/>
      <w:lang w:val="ro" w:bidi="zh-CN"/>
    </w:rPr>
  </w:style>
  <w:style w:type="paragraph" w:customStyle="1" w:styleId="a3">
    <w:name w:val="表格"/>
    <w:basedOn w:val="Normal"/>
    <w:link w:val="a4"/>
    <w:qFormat/>
    <w:pPr>
      <w:tabs>
        <w:tab w:val="left" w:pos="142"/>
      </w:tabs>
      <w:spacing w:line="160" w:lineRule="exact"/>
    </w:pPr>
    <w:rPr>
      <w:rFonts w:ascii="Arial" w:hAnsi="Arial" w:cs="Arial"/>
      <w:color w:val="595858"/>
      <w:kern w:val="0"/>
      <w:sz w:val="12"/>
      <w:szCs w:val="12"/>
    </w:rPr>
  </w:style>
  <w:style w:type="character" w:customStyle="1" w:styleId="a4">
    <w:name w:val="表格 字符"/>
    <w:basedOn w:val="DefaultParagraphFont"/>
    <w:link w:val="a3"/>
    <w:qFormat/>
    <w:rPr>
      <w:rFonts w:ascii="Arial" w:hAnsi="Arial" w:cs="Arial"/>
      <w:color w:val="595858"/>
      <w:kern w:val="0"/>
      <w:sz w:val="12"/>
      <w:szCs w:val="12"/>
    </w:rPr>
  </w:style>
  <w:style w:type="paragraph" w:customStyle="1" w:styleId="a5">
    <w:name w:val="表格标题"/>
    <w:basedOn w:val="a3"/>
    <w:link w:val="a6"/>
    <w:qFormat/>
    <w:pPr>
      <w:spacing w:after="40" w:line="200" w:lineRule="exact"/>
      <w:jc w:val="center"/>
    </w:pPr>
    <w:rPr>
      <w:b/>
    </w:rPr>
  </w:style>
  <w:style w:type="character" w:customStyle="1" w:styleId="a6">
    <w:name w:val="表格标题 字符"/>
    <w:basedOn w:val="a4"/>
    <w:link w:val="a5"/>
    <w:qFormat/>
    <w:rPr>
      <w:rFonts w:ascii="Arial" w:hAnsi="Arial" w:cs="Arial"/>
      <w:b/>
      <w:color w:val="595858"/>
      <w:kern w:val="0"/>
      <w:sz w:val="12"/>
      <w:szCs w:val="12"/>
    </w:rPr>
  </w:style>
  <w:style w:type="character" w:customStyle="1" w:styleId="Heading2Char">
    <w:name w:val="Heading 2 Char"/>
    <w:basedOn w:val="DefaultParagraphFont"/>
    <w:link w:val="Heading2"/>
    <w:uiPriority w:val="1"/>
    <w:qFormat/>
    <w:rPr>
      <w:rFonts w:ascii="Arial" w:eastAsia="Arial" w:hAnsi="Arial" w:cs="Arial"/>
      <w:b/>
      <w:bCs/>
      <w:kern w:val="0"/>
      <w:sz w:val="28"/>
      <w:szCs w:val="28"/>
      <w:lang w:val="ro" w:eastAsia="en-US"/>
    </w:rPr>
  </w:style>
  <w:style w:type="character" w:customStyle="1" w:styleId="Heading5Char">
    <w:name w:val="Heading 5 Char"/>
    <w:basedOn w:val="DefaultParagraphFont"/>
    <w:link w:val="Heading5"/>
    <w:uiPriority w:val="9"/>
    <w:semiHidden/>
    <w:rPr>
      <w:b/>
      <w:bCs/>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svg"/><Relationship Id="rId21" Type="http://schemas.openxmlformats.org/officeDocument/2006/relationships/image" Target="media/image9.jp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6.png"/><Relationship Id="rId50"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image" Target="media/image20.png"/><Relationship Id="rId37" Type="http://schemas.openxmlformats.org/officeDocument/2006/relationships/image" Target="media/image25.svg"/><Relationship Id="rId40" Type="http://schemas.openxmlformats.org/officeDocument/2006/relationships/image" Target="media/image28.png"/><Relationship Id="rId45" Type="http://schemas.openxmlformats.org/officeDocument/2006/relationships/image" Target="media/image33.svg"/><Relationship Id="rId5" Type="http://schemas.openxmlformats.org/officeDocument/2006/relationships/settings" Target="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header" Target="header1.xml"/><Relationship Id="rId10" Type="http://schemas.openxmlformats.org/officeDocument/2006/relationships/customXml" Target="ink/ink1.xml"/><Relationship Id="rId19" Type="http://schemas.openxmlformats.org/officeDocument/2006/relationships/image" Target="media/image7.jpeg"/><Relationship Id="rId31" Type="http://schemas.openxmlformats.org/officeDocument/2006/relationships/image" Target="media/image19.svg"/><Relationship Id="rId44" Type="http://schemas.openxmlformats.org/officeDocument/2006/relationships/image" Target="media/image32.pn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png"/><Relationship Id="rId35" Type="http://schemas.openxmlformats.org/officeDocument/2006/relationships/image" Target="media/image23.svg"/><Relationship Id="rId43" Type="http://schemas.openxmlformats.org/officeDocument/2006/relationships/image" Target="media/image31.svg"/><Relationship Id="rId48" Type="http://schemas.openxmlformats.org/officeDocument/2006/relationships/image" Target="media/image34.png"/><Relationship Id="rId8" Type="http://schemas.openxmlformats.org/officeDocument/2006/relationships/endnotes" Target="endnotes.xml"/><Relationship Id="rId51" Type="http://schemas.openxmlformats.org/officeDocument/2006/relationships/fontTable" Target="fontTable.xml"/><Relationship Id="rId3" Type="http://schemas.openxmlformats.org/officeDocument/2006/relationships/numbering" Target="numbering.xml"/><Relationship Id="rId12" Type="http://schemas.openxmlformats.org/officeDocument/2006/relationships/customXml" Target="ink/ink2.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svg"/><Relationship Id="rId38" Type="http://schemas.openxmlformats.org/officeDocument/2006/relationships/image" Target="media/image26.png"/><Relationship Id="rId46" Type="http://schemas.openxmlformats.org/officeDocument/2006/relationships/customXml" Target="ink/ink3.xml"/><Relationship Id="rId20" Type="http://schemas.openxmlformats.org/officeDocument/2006/relationships/image" Target="media/image8.jpeg"/><Relationship Id="rId41" Type="http://schemas.openxmlformats.org/officeDocument/2006/relationships/image" Target="media/image29.svg"/><Relationship Id="rId1" Type="http://schemas.openxmlformats.org/officeDocument/2006/relationships/customXml" Target="../customXml/item1.xml"/><Relationship Id="rId6" Type="http://schemas.openxmlformats.org/officeDocument/2006/relationships/webSettings" Target="webSettings.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40:25.800"/>
    </inkml:context>
    <inkml:brush xml:id="br0">
      <inkml:brushProperty name="width" value="0.2" units="cm"/>
      <inkml:brushProperty name="height" value="0.2" units="cm"/>
      <inkml:brushProperty name="color" value="#FFFFFF"/>
    </inkml:brush>
  </inkml:definitions>
  <inkml:trace contextRef="#ctx0" brushRef="#br0">2101 3 24575,'-230'-2'0,"-240"4"0,434 0 0,-273 8 0,42-1 0,175-5 0,-375-2 68,238-4-1501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40:17.454"/>
    </inkml:context>
    <inkml:brush xml:id="br0">
      <inkml:brushProperty name="width" value="0.2" units="cm"/>
      <inkml:brushProperty name="height" value="0.2" units="cm"/>
      <inkml:brushProperty name="color" value="#FFFFFF"/>
    </inkml:brush>
  </inkml:definitions>
  <inkml:trace contextRef="#ctx0" brushRef="#br0">5895 109 24575,'-943'-39'0,"-135"-25"0,-1561 67 0,1439-4 0,1197 1-109,1 0 26,0 0-1,0 0 0,0 0 0,0 0 1,0 0-1,0-1 0,0 1 0,0 0 1,0-1-1,1 1 0,-1-1 0,0 0 0,0 0 1,-3-2-1</inkml:trace>
  <inkml:trace contextRef="#ctx0" brushRef="#br0" timeOffset="1592.16">6333 273 24575,'-4557'0'0,"3814"-13"0,-113 13-1365</inkml:trace>
  <inkml:trace contextRef="#ctx0" brushRef="#br0" timeOffset="2872.56">6094 586 24575,'-70'4'0,"-122"21"0,63-5 0,-860 20 0,533-27 0,303-11 0,-140-5 0,291 3-65,0 0 0,0 0 0,-1-1 0,1 1 0,0-1 0,0 1 0,0-1 0,0 0 0,0 0 0,0 0 0,0 0 0,0 0 0,0-1 0,0 1 0,1 0 0,-1-1 0,0 1 0,1-1 0,-1 0 0,-1-3 0</inkml:trace>
  <inkml:trace contextRef="#ctx0" brushRef="#br0" timeOffset="5705.48">5904 386 24575,'0'-1'0,"0"0"0,-1 1 0,1-1 0,-1 0 0,0 0 0,1 1 0,-1-1 0,1 1 0,-1-1 0,0 0 0,0 1 0,1-1 0,-1 1 0,0 0 0,0-1 0,1 1 0,-1 0 0,0-1 0,0 1 0,0 0 0,0 0 0,0 0 0,0 0 0,1 0 0,-1 0 0,-2 0 0,-31-2 0,28 2 0,-88 2 0,-131 20 0,3 1 0,-544-17 0,428-8 0,-1726 2 0,1728 13 0,-825-14 0,1136 3 0,0 0 0,-27 7 0,26-4 0,-47 3 0,-66-9-1365</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5-10-24T10:41:04.749"/>
    </inkml:context>
    <inkml:brush xml:id="br0">
      <inkml:brushProperty name="width" value="0.2" units="cm"/>
      <inkml:brushProperty name="height" value="0.2" units="cm"/>
      <inkml:brushProperty name="color" value="#FFFFFF"/>
    </inkml:brush>
  </inkml:definitions>
  <inkml:trace contextRef="#ctx0" brushRef="#br0">2111 89 24575,'-196'12'0,"58"0"0,-64 2 0,-1350-14 0,1530-3-1365</inkml:trace>
  <inkml:trace contextRef="#ctx0" brushRef="#br0" timeOffset="916.84">742 1 24575,'-2'0'0,"-3"0"0,-3 0 0,-2 0 0,-1 0 0,-4 0 0,-3 0 0,0 0 0,0 0 0,-1 0 0</inkml:trace>
</inkml:ink>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012B2C9E-6BEC-4AD7-95C3-696C0A0474CB}">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19</Pages>
  <Words>3203</Words>
  <Characters>18261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Organization</Company>
  <LinksUpToDate>false</LinksUpToDate>
  <CharactersWithSpaces>21422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INGCO--xqc8929/徐秋晨</dc:creator>
  <cp:lastModifiedBy>Liviu Bervas-PC</cp:lastModifiedBy>
  <cp:revision>9</cp:revision>
  <cp:lastPrinted>2023-07-14T03:42:00Z</cp:lastPrinted>
  <dcterms:created xsi:type="dcterms:W3CDTF">2025-01-08T04:30:00Z</dcterms:created>
  <dcterms:modified xsi:type="dcterms:W3CDTF">2025-10-24T10:42:00Z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5DC9196C67944FBFACA2965A1F429729</vt:lpwstr>
  </property>
</Properties>
</file>