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4A0611" w14:textId="2C1F3CB7" w:rsidR="008F6349" w:rsidRDefault="00870D07" w:rsidP="008F6349">
      <w:pPr>
        <w:tabs>
          <w:tab w:val="left" w:pos="142"/>
        </w:tabs>
        <w:spacing w:after="20" w:line="200" w:lineRule="exact"/>
        <w:rPr>
          <w:rFonts w:ascii="Arial" w:hAnsi="Arial" w:cs="Arial"/>
          <w:bCs/>
          <w:color w:val="595858"/>
          <w:sz w:val="14"/>
          <w:szCs w:val="14"/>
        </w:rPr>
      </w:pPr>
      <w:r w:rsidRPr="00E169F6">
        <w:rPr>
          <w:rFonts w:ascii="Arial" w:hAnsi="Arial" w:cs="Arial"/>
          <w:bCs/>
          <w:noProof/>
          <w:color w:val="595858"/>
          <w:sz w:val="14"/>
          <w:szCs w:val="14"/>
        </w:rPr>
        <mc:AlternateContent>
          <mc:Choice Requires="wps">
            <w:drawing>
              <wp:anchor distT="45720" distB="45720" distL="114300" distR="114300" simplePos="0" relativeHeight="251664384" behindDoc="0" locked="0" layoutInCell="1" allowOverlap="1" wp14:anchorId="4568F2C6" wp14:editId="69FFE791">
                <wp:simplePos x="0" y="0"/>
                <wp:positionH relativeFrom="column">
                  <wp:posOffset>573182</wp:posOffset>
                </wp:positionH>
                <wp:positionV relativeFrom="paragraph">
                  <wp:posOffset>394352</wp:posOffset>
                </wp:positionV>
                <wp:extent cx="1043940" cy="306705"/>
                <wp:effectExtent l="0" t="0" r="0" b="0"/>
                <wp:wrapSquare wrapText="bothSides"/>
                <wp:docPr id="6157145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306705"/>
                        </a:xfrm>
                        <a:prstGeom prst="rect">
                          <a:avLst/>
                        </a:prstGeom>
                        <a:noFill/>
                        <a:ln w="9525">
                          <a:noFill/>
                          <a:miter lim="800000"/>
                          <a:headEnd/>
                          <a:tailEnd/>
                        </a:ln>
                      </wps:spPr>
                      <wps:txbx>
                        <w:txbxContent>
                          <w:p w14:paraId="61B65D1E" w14:textId="77777777" w:rsidR="00870D07" w:rsidRPr="00E169F6" w:rsidRDefault="00870D07" w:rsidP="00870D07">
                            <w:pPr>
                              <w:rPr>
                                <w:b/>
                                <w:bCs/>
                              </w:rPr>
                            </w:pPr>
                            <w:r w:rsidRPr="00E169F6">
                              <w:rPr>
                                <w:b/>
                                <w:bCs/>
                              </w:rPr>
                              <w:t>www.ingco.ro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68F2C6" id="_x0000_t202" coordsize="21600,21600" o:spt="202" path="m,l,21600r21600,l21600,xe">
                <v:stroke joinstyle="miter"/>
                <v:path gradientshapeok="t" o:connecttype="rect"/>
              </v:shapetype>
              <v:shape id="Text Box 2" o:spid="_x0000_s1026" type="#_x0000_t202" style="position:absolute;left:0;text-align:left;margin-left:45.15pt;margin-top:31.05pt;width:82.2pt;height:24.1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Rn9wEAAM0DAAAOAAAAZHJzL2Uyb0RvYy54bWysU9tu2zAMfR+wfxD0vthJk7Yx4hRduw4D&#10;ugvQ7QMYWY6FSaImKbGzry8lp2mwvQ3zg0Ca4iHPIbW6GYxme+mDQlvz6aTkTFqBjbLbmv/4/vDu&#10;mrMQwTag0cqaH2TgN+u3b1a9q+QMO9SN9IxAbKh6V/MuRlcVRRCdNBAm6KSlYIveQCTXb4vGQ0/o&#10;RhezsrwsevSN8yhkCPT3fgzydcZvWyni17YNMjJdc+ot5tPnc5POYr2CauvBdUoc24B/6MKAslT0&#10;BHUPEdjOq7+gjBIeA7ZxItAU2LZKyMyB2EzLP9g8deBk5kLiBHeSKfw/WPFl/+S+eRaH9zjQADOJ&#10;4B5R/AzM4l0Hditvvce+k9BQ4WmSrOhdqI6pSepQhQSy6T9jQ0OGXcQMNLTeJFWIJyN0GsDhJLoc&#10;IhOpZDm/WM4pJCh2UV5elYtcAqqXbOdD/CjRsGTU3NNQMzrsH0NM3UD1ciUVs/igtM6D1Zb1NV8u&#10;ZouccBYxKtLeaWVqfl2mb9yERPKDbXJyBKVHmwpoe2SdiI6U47AZ6GJiv8HmQPw9jvtF74GMDv1v&#10;znrarZqHXzvwkjP9yZKGy+k8EY7ZmS+uZuT488jmPAJWEFTNI2ejeRfzAo9cb0nrVmUZXjs59ko7&#10;k9U57ndaynM/33p9hetnAAAA//8DAFBLAwQUAAYACAAAACEAVYB2YN0AAAAJAQAADwAAAGRycy9k&#10;b3ducmV2LnhtbEyPwU7DMBBE70j8g7VI3KidkBYa4lQIxBXUFpC4ufE2iYjXUew24e+7PdHjap5m&#10;3haryXXiiENoPWlIZgoEUuVtS7WGz+3b3SOIEA1Z03lCDX8YYFVeXxUmt36kNR43sRZcQiE3GpoY&#10;+1zKUDXoTJj5HomzvR+ciXwOtbSDGbncdTJVaiGdaYkXGtPjS4PV7+bgNHy973++M/VRv7p5P/pJ&#10;SXJLqfXtzfT8BCLiFP9hOOuzOpTstPMHskF0GpbqnkkNizQBwXk6zx5A7BhMVAayLOTlB+UJAAD/&#10;/wMAUEsBAi0AFAAGAAgAAAAhALaDOJL+AAAA4QEAABMAAAAAAAAAAAAAAAAAAAAAAFtDb250ZW50&#10;X1R5cGVzXS54bWxQSwECLQAUAAYACAAAACEAOP0h/9YAAACUAQAACwAAAAAAAAAAAAAAAAAvAQAA&#10;X3JlbHMvLnJlbHNQSwECLQAUAAYACAAAACEAQhPkZ/cBAADNAwAADgAAAAAAAAAAAAAAAAAuAgAA&#10;ZHJzL2Uyb0RvYy54bWxQSwECLQAUAAYACAAAACEAVYB2YN0AAAAJAQAADwAAAAAAAAAAAAAAAABR&#10;BAAAZHJzL2Rvd25yZXYueG1sUEsFBgAAAAAEAAQA8wAAAFsFAAAAAA==&#10;" filled="f" stroked="f">
                <v:textbox>
                  <w:txbxContent>
                    <w:p w14:paraId="61B65D1E" w14:textId="77777777" w:rsidR="00870D07" w:rsidRPr="00E169F6" w:rsidRDefault="00870D07" w:rsidP="00870D07">
                      <w:pPr>
                        <w:rPr>
                          <w:b/>
                          <w:bCs/>
                        </w:rPr>
                      </w:pPr>
                      <w:r w:rsidRPr="00E169F6">
                        <w:rPr>
                          <w:b/>
                          <w:bCs/>
                        </w:rPr>
                        <w:t>www.ingco.ro</w:t>
                      </w:r>
                    </w:p>
                  </w:txbxContent>
                </v:textbox>
                <w10:wrap type="square"/>
              </v:shape>
            </w:pict>
          </mc:Fallback>
        </mc:AlternateContent>
      </w:r>
      <w:r>
        <w:rPr>
          <w:rFonts w:ascii="Arial" w:hAnsi="Arial" w:cs="Arial"/>
          <w:bCs/>
          <w:noProof/>
          <w:color w:val="595858"/>
          <w:sz w:val="14"/>
          <w:szCs w:val="14"/>
        </w:rPr>
        <mc:AlternateContent>
          <mc:Choice Requires="wpi">
            <w:drawing>
              <wp:anchor distT="0" distB="0" distL="114300" distR="114300" simplePos="0" relativeHeight="251660800" behindDoc="0" locked="0" layoutInCell="1" allowOverlap="1" wp14:anchorId="29023844" wp14:editId="5ACBDA12">
                <wp:simplePos x="0" y="0"/>
                <wp:positionH relativeFrom="column">
                  <wp:posOffset>679875</wp:posOffset>
                </wp:positionH>
                <wp:positionV relativeFrom="paragraph">
                  <wp:posOffset>536793</wp:posOffset>
                </wp:positionV>
                <wp:extent cx="748800" cy="19440"/>
                <wp:effectExtent l="95250" t="76200" r="70485" b="95250"/>
                <wp:wrapNone/>
                <wp:docPr id="467588596" name="Ink 2"/>
                <wp:cNvGraphicFramePr/>
                <a:graphic xmlns:a="http://schemas.openxmlformats.org/drawingml/2006/main">
                  <a:graphicData uri="http://schemas.microsoft.com/office/word/2010/wordprocessingInk">
                    <w14:contentPart bwMode="auto" r:id="rId8">
                      <w14:nvContentPartPr>
                        <w14:cNvContentPartPr/>
                      </w14:nvContentPartPr>
                      <w14:xfrm>
                        <a:off x="0" y="0"/>
                        <a:ext cx="748800" cy="19440"/>
                      </w14:xfrm>
                    </w14:contentPart>
                  </a:graphicData>
                </a:graphic>
              </wp:anchor>
            </w:drawing>
          </mc:Choice>
          <mc:Fallback>
            <w:pict>
              <v:shapetype w14:anchorId="6E9B5C0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50.7pt;margin-top:39.4pt;width:64.6pt;height:7.2pt;z-index:2516608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T9B5zAQAADAMAAA4AAABkcnMvZTJvRG9jLnhtbJxSyU7DMBC9I/EP&#10;lu80SXeipj1QIfUA9AAfYBy7sYg90dht2r9nku4ghNRL5JmnPL/Fk9nWlmyj0BtwGU86MWfKSciN&#10;W2X84/35YcyZD8LlogSnMr5Tns+m93eTukpVFwooc4WMSJxP6yrjRQhVGkVeFsoK34FKOQI1oBWB&#10;RlxFOYqa2G0ZdeN4GNWAeYUglfe0ne9BPm35tVYyvGntVWBlxnvDOCZ94XRCOg1GowFnn+2uF/No&#10;OhHpCkVVGHmQJW5QZYVxJOJENRdBsDWaX1TWSAQPOnQk2Ai0NlK1nshdEv9wt3BfjbOkL9eYSnBB&#10;ubAUGI75tcAtV9iSIqhfIKeGxDoAPzBSQP8Xshc9B7m2pGffCqpSBHoSvjCV5wxTk2ccF3ly1u82&#10;T2cHSzz7er0GqJHoYPmvX7YabRM2KWHbjFPHu+bbdqm2gUlajvrjcdO+JCh57Pdb+Ei8JzhOF8nS&#10;3VcdXs6NrotHPP0GAAD//wMAUEsDBBQABgAIAAAAIQB/rtm2BQIAAO4EAAAQAAAAZHJzL2luay9p&#10;bmsxLnhtbLRTS2+cMBC+V8p/sJzDXtZgG1hYFDanrFSplaokldojAWexAmZlvK9/38GwXqJsLlXL&#10;Advz+Gbmm5m7+2NTo73QnWxVhplHMRKqaEupNhn++bwmCUadyVWZ160SGT6JDt+vbr7cSfXW1Cn8&#10;ESCorr81dYYrY7ap7x8OB+8QeK3e+JzSwP+q3r5/w6vRqxSvUkkDIbuzqGiVEUfTg6WyzHBhjtTZ&#10;A/ZTu9OFcOpeoouLhdF5IdatbnLjEKtcKVEjlTeQ9y+MzGkLFwlxNkJj1EgomHCPhXGYPCxBkB8z&#10;PHnvIMUOMmmwfx3z93/AXH/E7NMKeLyIMRpTKsW+z8m3nKef1/5Dt1uhjRQXmgdSRsUJFcPb8jMQ&#10;pUXX1ru+Nxjt83oHlDFKYSzG2My/QshHPODmn+IBL5/iTZN7T81Y3pSHkTQ3UufWGtkIGPRm62bM&#10;dADci5+MtuvAKQ8JXRAWPtMkZSwNF14SBpNWjFN8xnzRu65yeC/6Mq9W41gbKjvI0lSOdOpxx/mU&#10;8WuelZCbyvyVa9HWLSzD2Onbtf0mFdlwbtSuLK6dPjQW/iheM3xrdxdZz0FgK+c0XiKKeBjF0XxG&#10;EjZj8YzOYQUZx4QlmM4JX6AA0TkPYxTBSaIl4v0JO2oFPGaE9RYkSNhgShMSW5OIogCUi+jdXrjU&#10;oeGrPwAAAP//AwBQSwMEFAAGAAgAAAAhAHbZzxndAAAACQEAAA8AAABkcnMvZG93bnJldi54bWxM&#10;j8FOwzAQRO9I/IO1SNyonQSFEOJUgFT1htSWC7dtbJKo8TqK3Tb5e5YTHEf7NPumWs9uEBc7hd6T&#10;hmSlQFhqvOmp1fB52DwUIEJEMjh4shoWG2Bd395UWBp/pZ297GMruIRCiRq6GMdSytB01mFY+dES&#10;37795DBynFppJrxyuRtkqlQuHfbEHzoc7Xtnm9P+7DS8fdBSbNDnyW5Rp7jNcPvV5Frf382vLyCi&#10;neMfDL/6rA41Ox39mUwQA2eVPDKq4angCQykmcpBHDU8ZynIupL/F9Q/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MbT9B5zAQAADAMAAA4AAAAAAAAAAAAA&#10;AAAAPAIAAGRycy9lMm9Eb2MueG1sUEsBAi0AFAAGAAgAAAAhAH+u2bYFAgAA7gQAABAAAAAAAAAA&#10;AAAAAAAA2wMAAGRycy9pbmsvaW5rMS54bWxQSwECLQAUAAYACAAAACEAdtnPGd0AAAAJAQAADwAA&#10;AAAAAAAAAAAAAAAOBgAAZHJzL2Rvd25yZXYueG1sUEsBAi0AFAAGAAgAAAAhAHkYvJ2/AAAAIQEA&#10;ABkAAAAAAAAAAAAAAAAAGAcAAGRycy9fcmVscy9lMm9Eb2MueG1sLnJlbHNQSwUGAAAAAAYABgB4&#10;AQAADggAAAAA&#10;">
                <v:imagedata r:id="rId9" o:title=""/>
              </v:shape>
            </w:pict>
          </mc:Fallback>
        </mc:AlternateContent>
      </w:r>
      <w:r w:rsidRPr="00E169F6">
        <w:rPr>
          <w:rFonts w:ascii="Arial" w:hAnsi="Arial" w:cs="Arial"/>
          <w:bCs/>
          <w:noProof/>
          <w:color w:val="595858"/>
          <w:sz w:val="14"/>
          <w:szCs w:val="14"/>
        </w:rPr>
        <mc:AlternateContent>
          <mc:Choice Requires="wps">
            <w:drawing>
              <wp:anchor distT="45720" distB="45720" distL="114300" distR="114300" simplePos="0" relativeHeight="251659776" behindDoc="0" locked="0" layoutInCell="1" allowOverlap="1" wp14:anchorId="36EAC781" wp14:editId="76E51BC9">
                <wp:simplePos x="0" y="0"/>
                <wp:positionH relativeFrom="margin">
                  <wp:posOffset>-139700</wp:posOffset>
                </wp:positionH>
                <wp:positionV relativeFrom="paragraph">
                  <wp:posOffset>922655</wp:posOffset>
                </wp:positionV>
                <wp:extent cx="3518535" cy="516255"/>
                <wp:effectExtent l="0" t="0" r="2476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8535" cy="516255"/>
                        </a:xfrm>
                        <a:prstGeom prst="rect">
                          <a:avLst/>
                        </a:prstGeom>
                        <a:solidFill>
                          <a:srgbClr val="FFFFFF"/>
                        </a:solidFill>
                        <a:ln w="9525">
                          <a:solidFill>
                            <a:schemeClr val="bg1"/>
                          </a:solidFill>
                          <a:miter lim="800000"/>
                          <a:headEnd/>
                          <a:tailEnd/>
                        </a:ln>
                      </wps:spPr>
                      <wps:txbx>
                        <w:txbxContent>
                          <w:p w14:paraId="7251C10F" w14:textId="118969D9" w:rsidR="00870D07" w:rsidRPr="00870D07" w:rsidRDefault="00870D07" w:rsidP="00870D07">
                            <w:pPr>
                              <w:jc w:val="left"/>
                              <w:rPr>
                                <w:b/>
                                <w:bCs/>
                                <w:sz w:val="36"/>
                                <w:szCs w:val="36"/>
                                <w:lang w:val="en-US"/>
                              </w:rPr>
                            </w:pPr>
                            <w:r w:rsidRPr="00870D07">
                              <w:rPr>
                                <w:b/>
                                <w:bCs/>
                                <w:sz w:val="36"/>
                                <w:szCs w:val="36"/>
                                <w:lang w:val="en-US"/>
                              </w:rPr>
                              <w:t>COMPRESOR AUTO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EAC781" id="_x0000_s1027" type="#_x0000_t202" style="position:absolute;left:0;text-align:left;margin-left:-11pt;margin-top:72.65pt;width:277.05pt;height:40.65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vMgGQIAACUEAAAOAAAAZHJzL2Uyb0RvYy54bWysU9tu2zAMfR+wfxD0vjhO4y414hRdugwD&#10;ugvQ7gNkWbaFyaImKbGzry8lu2navg3TgyCK0iF5eLi+HjpFDsI6Cbqg6WxOidAcKqmbgv562H1Y&#10;UeI80xVToEVBj8LR6837d+ve5GIBLahKWIIg2uW9KWjrvcmTxPFWdMzNwAiNzhpsxzyatkkqy3pE&#10;71SymM8vkx5sZSxw4Rze3o5Ouon4dS24/1HXTniiCoq5+bjbuJdhTzZrljeWmVbyKQ32D1l0TGoM&#10;eoK6ZZ6RvZVvoDrJLTio/YxDl0BdSy5iDVhNOn9VzX3LjIi1IDnOnGhy/w+Wfz/cm5+W+OETDNjA&#10;WIQzd8B/O6Jh2zLdiBtroW8FqzBwGihLeuPy6Wug2uUugJT9N6iwyWzvIQINte0CK1gnQXRswPFE&#10;uhg84Xh5kaWr7CKjhKMvSy8XWRZDsPzpt7HOfxHQkXAoqMWmRnR2uHM+ZMPypychmAMlq51UKhq2&#10;KbfKkgNDAezimtBfPFOa9AW9yhbZSMALiKBFcQIpm5GCV4E66VHISnYFXc3DGqUVWPusqygzz6Qa&#10;z5ix0hONgbmRQz+UA5HVxHFgtYTqiLxaGHWLc4aHFuxfSnrUbEHdnz2zghL1VWNvrtLlMog8Gsvs&#10;4wINe+4pzz1Mc4QqqKdkPG59HIxAm4Yb7GEtI73PmUwpoxYj69PcBLGf2/HV83RvHgEAAP//AwBQ&#10;SwMEFAAGAAgAAAAhAFmuGrTgAAAACwEAAA8AAABkcnMvZG93bnJldi54bWxMj8FOwzAQRO9I/IO1&#10;SNxap24blRCnQiB6Q4hQFY5OvCQR8TqK3Tbw9SwnOI5mNPMm306uFyccQ+dJw2KegECqve2o0bB/&#10;fZxtQIRoyJreE2r4wgDb4vIiN5n1Z3rBUxkbwSUUMqOhjXHIpAx1i86EuR+Q2PvwozOR5dhIO5oz&#10;l7teqiRJpTMd8UJrBrxvsf4sj05DqJP08LwqD2+V3OH3jbUP77snra+vprtbEBGn+BeGX3xGh4KZ&#10;Kn8kG0SvYaYUf4lsrNZLEJxYL9UCRKVBqTQFWeTy/4fiBwAA//8DAFBLAQItABQABgAIAAAAIQC2&#10;gziS/gAAAOEBAAATAAAAAAAAAAAAAAAAAAAAAABbQ29udGVudF9UeXBlc10ueG1sUEsBAi0AFAAG&#10;AAgAAAAhADj9If/WAAAAlAEAAAsAAAAAAAAAAAAAAAAALwEAAF9yZWxzLy5yZWxzUEsBAi0AFAAG&#10;AAgAAAAhAPhy8yAZAgAAJQQAAA4AAAAAAAAAAAAAAAAALgIAAGRycy9lMm9Eb2MueG1sUEsBAi0A&#10;FAAGAAgAAAAhAFmuGrTgAAAACwEAAA8AAAAAAAAAAAAAAAAAcwQAAGRycy9kb3ducmV2LnhtbFBL&#10;BQYAAAAABAAEAPMAAACABQAAAAA=&#10;" strokecolor="white [3212]">
                <v:textbox>
                  <w:txbxContent>
                    <w:p w14:paraId="7251C10F" w14:textId="118969D9" w:rsidR="00870D07" w:rsidRPr="00870D07" w:rsidRDefault="00870D07" w:rsidP="00870D07">
                      <w:pPr>
                        <w:jc w:val="left"/>
                        <w:rPr>
                          <w:b/>
                          <w:bCs/>
                          <w:sz w:val="36"/>
                          <w:szCs w:val="36"/>
                          <w:lang w:val="en-US"/>
                        </w:rPr>
                      </w:pPr>
                      <w:r w:rsidRPr="00870D07">
                        <w:rPr>
                          <w:b/>
                          <w:bCs/>
                          <w:sz w:val="36"/>
                          <w:szCs w:val="36"/>
                          <w:lang w:val="en-US"/>
                        </w:rPr>
                        <w:t>COMPRESOR AUTO</w:t>
                      </w:r>
                    </w:p>
                  </w:txbxContent>
                </v:textbox>
                <w10:wrap type="square" anchorx="margin"/>
              </v:shape>
            </w:pict>
          </mc:Fallback>
        </mc:AlternateContent>
      </w:r>
      <w:r w:rsidR="00A6317D">
        <w:rPr>
          <w:noProof/>
        </w:rPr>
        <w:drawing>
          <wp:anchor distT="0" distB="0" distL="114300" distR="114300" simplePos="0" relativeHeight="251652608" behindDoc="0" locked="0" layoutInCell="1" allowOverlap="1" wp14:anchorId="02E8F0F2" wp14:editId="7F67C542">
            <wp:simplePos x="0" y="0"/>
            <wp:positionH relativeFrom="column">
              <wp:posOffset>-238135</wp:posOffset>
            </wp:positionH>
            <wp:positionV relativeFrom="paragraph">
              <wp:posOffset>-323850</wp:posOffset>
            </wp:positionV>
            <wp:extent cx="3783243" cy="5150341"/>
            <wp:effectExtent l="0" t="0" r="825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95573" cy="5167126"/>
                    </a:xfrm>
                    <a:prstGeom prst="rect">
                      <a:avLst/>
                    </a:prstGeom>
                  </pic:spPr>
                </pic:pic>
              </a:graphicData>
            </a:graphic>
            <wp14:sizeRelH relativeFrom="margin">
              <wp14:pctWidth>0</wp14:pctWidth>
            </wp14:sizeRelH>
            <wp14:sizeRelV relativeFrom="margin">
              <wp14:pctHeight>0</wp14:pctHeight>
            </wp14:sizeRelV>
          </wp:anchor>
        </w:drawing>
      </w:r>
      <w:r w:rsidR="008F6349">
        <w:rPr>
          <w:rFonts w:ascii="Arial" w:hAnsi="Arial" w:cs="Arial"/>
          <w:bCs/>
          <w:color w:val="595858"/>
          <w:sz w:val="14"/>
          <w:szCs w:val="14"/>
        </w:rPr>
        <w:br w:type="page"/>
      </w:r>
    </w:p>
    <w:p w14:paraId="65BBDAC9" w14:textId="77777777" w:rsidR="005E3D4C" w:rsidRPr="00F76372" w:rsidRDefault="005E3D4C" w:rsidP="004A3C6C">
      <w:pPr>
        <w:pStyle w:val="a0"/>
      </w:pPr>
      <w:r w:rsidRPr="00F76372">
        <w:lastRenderedPageBreak/>
        <w:t>Instrucțiuni originale</w:t>
      </w:r>
    </w:p>
    <w:p w14:paraId="72C53BF0" w14:textId="40BD177F" w:rsidR="005E3D4C" w:rsidRPr="004A3C6C" w:rsidRDefault="005E3D4C" w:rsidP="004A3C6C">
      <w:pPr>
        <w:pStyle w:val="1"/>
        <w:spacing w:after="62"/>
      </w:pPr>
      <w:r w:rsidRPr="004A3C6C">
        <w:t>AVERTIZĂRI GENERALE DE SIGURANȚĂ</w:t>
      </w:r>
    </w:p>
    <w:p w14:paraId="7395FBFB" w14:textId="276C9B90" w:rsidR="0025293E" w:rsidRPr="0025293E" w:rsidRDefault="0025293E" w:rsidP="0025293E">
      <w:pPr>
        <w:pStyle w:val="-"/>
      </w:pPr>
      <w:r w:rsidRPr="00D86340">
        <w:rPr>
          <w:rFonts w:ascii="Segoe UI Symbol" w:eastAsia="Arial" w:hAnsi="Segoe UI Symbol" w:cs="Segoe UI Symbol"/>
          <w:b/>
          <w:color w:val="58595B"/>
          <w:kern w:val="0"/>
          <w:sz w:val="18"/>
          <w:lang w:bidi="zh-CN"/>
        </w:rPr>
        <w:t xml:space="preserve">⚠ </w:t>
      </w:r>
      <w:r w:rsidRPr="0025293E">
        <w:rPr>
          <w:b/>
          <w:bCs/>
        </w:rPr>
        <w:t>AVERTISMENT</w:t>
      </w:r>
    </w:p>
    <w:p w14:paraId="5BF0B2D6" w14:textId="77777777" w:rsidR="0025293E" w:rsidRPr="0025293E" w:rsidRDefault="0025293E" w:rsidP="0025293E">
      <w:pPr>
        <w:pStyle w:val="-"/>
        <w:rPr>
          <w:b/>
          <w:bCs/>
        </w:rPr>
      </w:pPr>
      <w:r w:rsidRPr="0025293E">
        <w:rPr>
          <w:b/>
          <w:bCs/>
        </w:rPr>
        <w:t>Citiți toate avertismentele de siguranță și toate instrucțiunile.</w:t>
      </w:r>
    </w:p>
    <w:p w14:paraId="3C098FE3" w14:textId="77777777" w:rsidR="0025293E" w:rsidRPr="0025293E" w:rsidRDefault="0025293E" w:rsidP="0025293E">
      <w:pPr>
        <w:pStyle w:val="-"/>
        <w:rPr>
          <w:b/>
          <w:bCs/>
        </w:rPr>
      </w:pPr>
      <w:r w:rsidRPr="0025293E">
        <w:rPr>
          <w:b/>
          <w:bCs/>
        </w:rPr>
        <w:t>Salvați toate avertismentele și instrucțiunile pentru referințe ulterioare.</w:t>
      </w:r>
    </w:p>
    <w:p w14:paraId="55E1D0A1" w14:textId="77777777" w:rsidR="0025293E" w:rsidRPr="0025293E" w:rsidRDefault="0025293E" w:rsidP="0025293E">
      <w:pPr>
        <w:pStyle w:val="-"/>
        <w:rPr>
          <w:b/>
          <w:bCs/>
        </w:rPr>
      </w:pPr>
      <w:r w:rsidRPr="0025293E">
        <w:rPr>
          <w:b/>
          <w:bCs/>
        </w:rPr>
        <w:t>Siguranța zonei de lucru</w:t>
      </w:r>
    </w:p>
    <w:p w14:paraId="530D902C" w14:textId="77777777" w:rsidR="0025293E" w:rsidRPr="0025293E" w:rsidRDefault="0025293E" w:rsidP="0025293E">
      <w:pPr>
        <w:pStyle w:val="-"/>
        <w:rPr>
          <w:b/>
          <w:bCs/>
        </w:rPr>
      </w:pPr>
      <w:r w:rsidRPr="0025293E">
        <w:rPr>
          <w:b/>
          <w:bCs/>
        </w:rPr>
        <w:t>Păstrați zona de lucru curată și bine iluminată. Zonele aglomerate sau întunecate provoacă accidente.</w:t>
      </w:r>
    </w:p>
    <w:p w14:paraId="4A60C01A" w14:textId="77777777" w:rsidR="0025293E" w:rsidRPr="0025293E" w:rsidRDefault="0025293E" w:rsidP="0025293E">
      <w:pPr>
        <w:pStyle w:val="-"/>
      </w:pPr>
    </w:p>
    <w:p w14:paraId="7DFEFF0E" w14:textId="6B43C230" w:rsidR="0025293E" w:rsidRPr="0025293E" w:rsidRDefault="0025293E" w:rsidP="0025293E">
      <w:pPr>
        <w:pStyle w:val="-"/>
        <w:numPr>
          <w:ilvl w:val="0"/>
          <w:numId w:val="29"/>
        </w:numPr>
        <w:ind w:left="284" w:hanging="284"/>
        <w:rPr>
          <w:i/>
          <w:iCs/>
        </w:rPr>
      </w:pPr>
      <w:r w:rsidRPr="0025293E">
        <w:rPr>
          <w:b/>
          <w:bCs/>
        </w:rPr>
        <w:t xml:space="preserve">Nu utilizați compresorul în atmosfere explozive, cum ar fi în prezența lichidelor, gazelor sau prafului inflamabile. </w:t>
      </w:r>
      <w:r w:rsidRPr="0025293E">
        <w:rPr>
          <w:i/>
          <w:iCs/>
        </w:rPr>
        <w:t>Uneltele electrice creează scântei care pot aprinde praful sau vaporii.</w:t>
      </w:r>
    </w:p>
    <w:p w14:paraId="1AC0D74B" w14:textId="0E9633C4" w:rsidR="0025293E" w:rsidRPr="0025293E" w:rsidRDefault="0025293E" w:rsidP="0025293E">
      <w:pPr>
        <w:pStyle w:val="-"/>
        <w:numPr>
          <w:ilvl w:val="0"/>
          <w:numId w:val="29"/>
        </w:numPr>
        <w:ind w:left="284" w:hanging="284"/>
      </w:pPr>
      <w:r w:rsidRPr="0025293E">
        <w:rPr>
          <w:b/>
          <w:bCs/>
        </w:rPr>
        <w:t xml:space="preserve">Țineți copiii și trecătorii departe în timpul funcționării compresorului. </w:t>
      </w:r>
      <w:r w:rsidRPr="0025293E">
        <w:rPr>
          <w:i/>
          <w:iCs/>
        </w:rPr>
        <w:t>Distragerile vă pot face să pierdeți controlul.</w:t>
      </w:r>
    </w:p>
    <w:p w14:paraId="49622C98" w14:textId="158AD430" w:rsidR="0025293E" w:rsidRPr="0025293E" w:rsidRDefault="0025293E" w:rsidP="0025293E">
      <w:pPr>
        <w:pStyle w:val="-"/>
        <w:numPr>
          <w:ilvl w:val="0"/>
          <w:numId w:val="29"/>
        </w:numPr>
      </w:pPr>
      <w:r w:rsidRPr="0025293E">
        <w:rPr>
          <w:b/>
          <w:bCs/>
        </w:rPr>
        <w:t xml:space="preserve">Ștecherul trebuie să se potrivească cu priza. </w:t>
      </w:r>
      <w:r w:rsidRPr="0025293E">
        <w:rPr>
          <w:i/>
          <w:iCs/>
        </w:rPr>
        <w:t>Nu modificați niciodată ștecherul în niciun fel.</w:t>
      </w:r>
    </w:p>
    <w:p w14:paraId="2EE149D4" w14:textId="5F3A454E" w:rsidR="0025293E" w:rsidRPr="0025293E" w:rsidRDefault="0025293E" w:rsidP="0025293E">
      <w:pPr>
        <w:pStyle w:val="-"/>
        <w:numPr>
          <w:ilvl w:val="0"/>
          <w:numId w:val="29"/>
        </w:numPr>
        <w:ind w:left="284" w:hanging="284"/>
        <w:rPr>
          <w:i/>
          <w:iCs/>
        </w:rPr>
      </w:pPr>
      <w:r w:rsidRPr="0025293E">
        <w:rPr>
          <w:b/>
          <w:bCs/>
        </w:rPr>
        <w:t xml:space="preserve">Nu expuneți compresorul la ploaie sau în condiții umede. </w:t>
      </w:r>
      <w:r w:rsidRPr="0025293E">
        <w:rPr>
          <w:i/>
          <w:iCs/>
        </w:rPr>
        <w:t>Apa care intră în compresor va crește riscul de deteriorare.</w:t>
      </w:r>
    </w:p>
    <w:p w14:paraId="2F797E71" w14:textId="222CE8ED" w:rsidR="0025293E" w:rsidRPr="0025293E" w:rsidRDefault="0025293E" w:rsidP="0025293E">
      <w:pPr>
        <w:pStyle w:val="-"/>
        <w:numPr>
          <w:ilvl w:val="0"/>
          <w:numId w:val="29"/>
        </w:numPr>
        <w:rPr>
          <w:b/>
          <w:bCs/>
        </w:rPr>
      </w:pPr>
      <w:r w:rsidRPr="0025293E">
        <w:rPr>
          <w:b/>
          <w:bCs/>
        </w:rPr>
        <w:t>Nu utilizați dacă întrerupătorul (1) nu pornește și nu pornește și oprește compresorul.</w:t>
      </w:r>
    </w:p>
    <w:p w14:paraId="5B7C4E1A" w14:textId="43ABE8AA" w:rsidR="0025293E" w:rsidRPr="0025293E" w:rsidRDefault="0025293E" w:rsidP="0025293E">
      <w:pPr>
        <w:pStyle w:val="-"/>
        <w:numPr>
          <w:ilvl w:val="0"/>
          <w:numId w:val="29"/>
        </w:numPr>
        <w:ind w:left="284" w:hanging="284"/>
        <w:rPr>
          <w:i/>
          <w:iCs/>
        </w:rPr>
      </w:pPr>
      <w:r w:rsidRPr="0025293E">
        <w:rPr>
          <w:b/>
          <w:bCs/>
        </w:rPr>
        <w:t xml:space="preserve">Deconectați ștecherul de la sursa de alimentare înainte de a face orice reglare, de a schimba accesoriile sau de a depozita sculele electrice. </w:t>
      </w:r>
      <w:r w:rsidRPr="0025293E">
        <w:rPr>
          <w:i/>
          <w:iCs/>
        </w:rPr>
        <w:t>Astfel de măsuri preventive de siguranță reduc riscul pornirii accidentale a sculei electrice.</w:t>
      </w:r>
    </w:p>
    <w:p w14:paraId="6141CD54" w14:textId="45A465D9" w:rsidR="0025293E" w:rsidRPr="0025293E" w:rsidRDefault="0025293E" w:rsidP="0025293E">
      <w:pPr>
        <w:pStyle w:val="-"/>
        <w:numPr>
          <w:ilvl w:val="0"/>
          <w:numId w:val="29"/>
        </w:numPr>
        <w:ind w:left="284" w:hanging="284"/>
        <w:rPr>
          <w:b/>
          <w:bCs/>
        </w:rPr>
      </w:pPr>
      <w:r w:rsidRPr="0025293E">
        <w:rPr>
          <w:b/>
          <w:bCs/>
        </w:rPr>
        <w:t>Păstrați compresorul la îndemâna copiilor și nu permiteți persoanelor care nu sunt familiarizate cu compresorul sau cu aceste instrucțiuni să opereze compresorul.</w:t>
      </w:r>
    </w:p>
    <w:p w14:paraId="3AA4CCF3" w14:textId="039E0C12" w:rsidR="0025293E" w:rsidRPr="0025293E" w:rsidRDefault="0025293E" w:rsidP="0025293E">
      <w:pPr>
        <w:pStyle w:val="-"/>
        <w:numPr>
          <w:ilvl w:val="0"/>
          <w:numId w:val="29"/>
        </w:numPr>
        <w:rPr>
          <w:i/>
          <w:iCs/>
        </w:rPr>
      </w:pPr>
      <w:r w:rsidRPr="0025293E">
        <w:rPr>
          <w:b/>
          <w:bCs/>
        </w:rPr>
        <w:t>Verificați întotdeauna compresorul înainte de utilizare.</w:t>
      </w:r>
      <w:r w:rsidRPr="0025293E">
        <w:t xml:space="preserve"> </w:t>
      </w:r>
      <w:r w:rsidRPr="0025293E">
        <w:rPr>
          <w:i/>
          <w:iCs/>
        </w:rPr>
        <w:t>Dacă este deteriorat sau uzat, nu utilizați.</w:t>
      </w:r>
    </w:p>
    <w:p w14:paraId="0D9DA0B0" w14:textId="77777777" w:rsidR="00CD7A0E" w:rsidRDefault="00CD7A0E" w:rsidP="001D3BFE">
      <w:pPr>
        <w:pStyle w:val="-"/>
      </w:pPr>
    </w:p>
    <w:p w14:paraId="7B065A89" w14:textId="77777777" w:rsidR="0025293E" w:rsidRDefault="0025293E" w:rsidP="001D3BFE">
      <w:pPr>
        <w:pStyle w:val="-"/>
      </w:pPr>
    </w:p>
    <w:p w14:paraId="5C213680" w14:textId="77777777" w:rsidR="0025293E" w:rsidRDefault="0025293E" w:rsidP="001D3BFE">
      <w:pPr>
        <w:pStyle w:val="-"/>
      </w:pPr>
    </w:p>
    <w:p w14:paraId="5CD27E48" w14:textId="77777777" w:rsidR="0025293E" w:rsidRDefault="0025293E" w:rsidP="001D3BFE">
      <w:pPr>
        <w:pStyle w:val="-"/>
      </w:pPr>
    </w:p>
    <w:p w14:paraId="44342000" w14:textId="77777777" w:rsidR="0025293E" w:rsidRDefault="0025293E" w:rsidP="001D3BFE">
      <w:pPr>
        <w:pStyle w:val="-"/>
      </w:pPr>
    </w:p>
    <w:p w14:paraId="6869866D" w14:textId="77777777" w:rsidR="0025293E" w:rsidRDefault="0025293E" w:rsidP="001D3BFE">
      <w:pPr>
        <w:pStyle w:val="-"/>
      </w:pPr>
    </w:p>
    <w:p w14:paraId="6626FB16" w14:textId="77777777" w:rsidR="007E3698" w:rsidRDefault="007E3698" w:rsidP="007E3698">
      <w:pPr>
        <w:pStyle w:val="1"/>
        <w:spacing w:after="62"/>
      </w:pPr>
      <w:r>
        <w:lastRenderedPageBreak/>
        <w:t>AVERTISMENT SUPLIMENTAR DE SIGURANȚĂ</w:t>
      </w:r>
    </w:p>
    <w:p w14:paraId="22651540" w14:textId="3C6C5B9E" w:rsidR="0025293E" w:rsidRPr="007E3698" w:rsidRDefault="0025293E" w:rsidP="007E3698">
      <w:pPr>
        <w:pStyle w:val="-"/>
        <w:numPr>
          <w:ilvl w:val="0"/>
          <w:numId w:val="30"/>
        </w:numPr>
        <w:ind w:left="284" w:hanging="284"/>
        <w:rPr>
          <w:i/>
          <w:iCs/>
        </w:rPr>
      </w:pPr>
      <w:r w:rsidRPr="007E3698">
        <w:rPr>
          <w:b/>
          <w:bCs/>
        </w:rPr>
        <w:t xml:space="preserve">Acest aparat nu poate fi folosit de copii sau persoane cu capacități fizice, senzoriale sau mentale reduse sau cu lipsă de experiență și cunoștințe. </w:t>
      </w:r>
      <w:r w:rsidRPr="007E3698">
        <w:rPr>
          <w:i/>
          <w:iCs/>
        </w:rPr>
        <w:t>Copiii nu trebuie să folosească aparatul ca jucărie. Sarcinile de curățare și întreținere de către utilizator nu pot fi efectuate de copii decât dacă sunt supravegheați.</w:t>
      </w:r>
    </w:p>
    <w:p w14:paraId="1AECF685" w14:textId="77777777" w:rsidR="0025293E" w:rsidRPr="007E3698" w:rsidRDefault="0025293E" w:rsidP="00DD6D0E">
      <w:pPr>
        <w:pStyle w:val="-"/>
        <w:numPr>
          <w:ilvl w:val="0"/>
          <w:numId w:val="30"/>
        </w:numPr>
        <w:ind w:left="284" w:hanging="284"/>
        <w:rPr>
          <w:b/>
          <w:bCs/>
        </w:rPr>
      </w:pPr>
      <w:r w:rsidRPr="007E3698">
        <w:rPr>
          <w:b/>
          <w:bCs/>
        </w:rPr>
        <w:t>Evitați utilizarea compresorului la temperaturi sub +5 grade.</w:t>
      </w:r>
    </w:p>
    <w:p w14:paraId="0FB9FD9F" w14:textId="77777777" w:rsidR="0025293E" w:rsidRPr="007E3698" w:rsidRDefault="0025293E" w:rsidP="00DD6D0E">
      <w:pPr>
        <w:pStyle w:val="-"/>
        <w:numPr>
          <w:ilvl w:val="0"/>
          <w:numId w:val="30"/>
        </w:numPr>
        <w:ind w:left="284" w:hanging="284"/>
        <w:rPr>
          <w:b/>
          <w:bCs/>
        </w:rPr>
      </w:pPr>
      <w:r w:rsidRPr="007E3698">
        <w:rPr>
          <w:b/>
          <w:bCs/>
        </w:rPr>
        <w:t>Nu lăsați niciodată compresorul nesupravegheat când este în funcțiune.</w:t>
      </w:r>
    </w:p>
    <w:p w14:paraId="6D43842A" w14:textId="77777777" w:rsidR="0025293E" w:rsidRPr="007E3698" w:rsidRDefault="0025293E" w:rsidP="00DD6D0E">
      <w:pPr>
        <w:pStyle w:val="-"/>
        <w:numPr>
          <w:ilvl w:val="0"/>
          <w:numId w:val="30"/>
        </w:numPr>
        <w:ind w:left="284" w:hanging="284"/>
        <w:rPr>
          <w:b/>
          <w:bCs/>
        </w:rPr>
      </w:pPr>
      <w:r w:rsidRPr="007E3698">
        <w:rPr>
          <w:b/>
          <w:bCs/>
        </w:rPr>
        <w:t>Asigurați-vă că întrerupătorul ON/OFF este oprit atunci când vă conectați la sursa de alimentare.</w:t>
      </w:r>
    </w:p>
    <w:p w14:paraId="01ED4BA1" w14:textId="77777777" w:rsidR="007E3698" w:rsidRDefault="007E3698" w:rsidP="007E3698">
      <w:pPr>
        <w:pStyle w:val="-"/>
        <w:rPr>
          <w:rFonts w:ascii="Segoe UI Symbol" w:eastAsia="Arial" w:hAnsi="Segoe UI Symbol" w:cs="Segoe UI Symbol"/>
          <w:b/>
          <w:color w:val="58595B"/>
          <w:kern w:val="0"/>
          <w:sz w:val="18"/>
          <w:lang w:bidi="zh-CN"/>
        </w:rPr>
      </w:pPr>
    </w:p>
    <w:p w14:paraId="086F2EC8" w14:textId="2480F2BF" w:rsidR="007E3698" w:rsidRPr="007E3698" w:rsidRDefault="007E3698" w:rsidP="007E3698">
      <w:pPr>
        <w:pStyle w:val="-"/>
        <w:rPr>
          <w:b/>
        </w:rPr>
      </w:pPr>
      <w:r w:rsidRPr="007E3698">
        <w:rPr>
          <w:rFonts w:ascii="Segoe UI Symbol" w:eastAsia="Arial" w:hAnsi="Segoe UI Symbol" w:cs="Segoe UI Symbol"/>
          <w:b/>
          <w:color w:val="58595B"/>
          <w:kern w:val="0"/>
          <w:sz w:val="18"/>
          <w:lang w:bidi="zh-CN"/>
        </w:rPr>
        <w:t xml:space="preserve">⚠ </w:t>
      </w:r>
      <w:r w:rsidRPr="007E3698">
        <w:rPr>
          <w:b/>
        </w:rPr>
        <w:t>ATENȚIE</w:t>
      </w:r>
    </w:p>
    <w:p w14:paraId="5232436E" w14:textId="4321F2DF" w:rsidR="0025293E" w:rsidRPr="0025293E" w:rsidRDefault="0025293E" w:rsidP="007E3698">
      <w:pPr>
        <w:pStyle w:val="-"/>
      </w:pPr>
      <w:r w:rsidRPr="007E3698">
        <w:rPr>
          <w:b/>
        </w:rPr>
        <w:t>Utilizați compresorul doar pentru o perioadă scurtă de timp.</w:t>
      </w:r>
      <w:r w:rsidRPr="0025293E">
        <w:t xml:space="preserve"> </w:t>
      </w:r>
      <w:r w:rsidRPr="007E3698">
        <w:rPr>
          <w:b/>
          <w:bCs/>
        </w:rPr>
        <w:t>Aparatul se poate supraîncălzi dacă este utilizat continuu mai mult de 10 minute. Opriți imediat aparatul și lăsați-l să se răcească timp de cel puțin 10 minute.</w:t>
      </w:r>
    </w:p>
    <w:p w14:paraId="6D51BCAF" w14:textId="77777777" w:rsidR="0025293E" w:rsidRPr="0025293E" w:rsidRDefault="0025293E" w:rsidP="00DD6D0E">
      <w:pPr>
        <w:pStyle w:val="-"/>
        <w:numPr>
          <w:ilvl w:val="0"/>
          <w:numId w:val="30"/>
        </w:numPr>
        <w:ind w:left="284" w:hanging="284"/>
      </w:pPr>
      <w:r w:rsidRPr="007E3698">
        <w:rPr>
          <w:b/>
          <w:bCs/>
        </w:rPr>
        <w:t>Risc de rănire! Nu umflați niciun obiect la o presiune mai mare decât presiunea dorită.</w:t>
      </w:r>
      <w:r w:rsidRPr="0025293E">
        <w:t xml:space="preserve"> </w:t>
      </w:r>
      <w:r w:rsidRPr="007E3698">
        <w:rPr>
          <w:i/>
          <w:iCs/>
        </w:rPr>
        <w:t>Acestea pot sparge și pot provoca vătămări și/sau pagube materiale.</w:t>
      </w:r>
    </w:p>
    <w:p w14:paraId="73C06AB9" w14:textId="77777777" w:rsidR="0025293E" w:rsidRPr="007E3698" w:rsidRDefault="0025293E" w:rsidP="00DD6D0E">
      <w:pPr>
        <w:pStyle w:val="-"/>
        <w:numPr>
          <w:ilvl w:val="0"/>
          <w:numId w:val="30"/>
        </w:numPr>
        <w:ind w:left="284" w:hanging="284"/>
        <w:rPr>
          <w:i/>
          <w:iCs/>
        </w:rPr>
      </w:pPr>
      <w:r w:rsidRPr="007E3698">
        <w:rPr>
          <w:b/>
          <w:bCs/>
        </w:rPr>
        <w:t>Nu depășiți domeniul de putere admisibil al compresorului.</w:t>
      </w:r>
      <w:r w:rsidRPr="0025293E">
        <w:t xml:space="preserve"> </w:t>
      </w:r>
      <w:r w:rsidRPr="007E3698">
        <w:rPr>
          <w:i/>
          <w:iCs/>
        </w:rPr>
        <w:t>Nu pompați niciun camion, tractor sau alte anvelope mari .</w:t>
      </w:r>
    </w:p>
    <w:p w14:paraId="37CB43CD" w14:textId="77777777" w:rsidR="0025293E" w:rsidRPr="007E3698" w:rsidRDefault="0025293E" w:rsidP="00DD6D0E">
      <w:pPr>
        <w:pStyle w:val="-"/>
        <w:numPr>
          <w:ilvl w:val="0"/>
          <w:numId w:val="30"/>
        </w:numPr>
        <w:ind w:left="284" w:hanging="284"/>
        <w:rPr>
          <w:b/>
          <w:bCs/>
        </w:rPr>
      </w:pPr>
      <w:r w:rsidRPr="007E3698">
        <w:rPr>
          <w:b/>
          <w:bCs/>
        </w:rPr>
        <w:t>Nu utilizați niciodată aparatul în alte scopuri decât cele pentru care a fost proiectat.</w:t>
      </w:r>
    </w:p>
    <w:p w14:paraId="0BF4EE69" w14:textId="77777777" w:rsidR="0025293E" w:rsidRPr="007E3698" w:rsidRDefault="0025293E" w:rsidP="00DD6D0E">
      <w:pPr>
        <w:pStyle w:val="-"/>
        <w:numPr>
          <w:ilvl w:val="0"/>
          <w:numId w:val="30"/>
        </w:numPr>
        <w:ind w:left="284" w:hanging="284"/>
        <w:rPr>
          <w:b/>
          <w:bCs/>
        </w:rPr>
      </w:pPr>
      <w:r w:rsidRPr="007E3698">
        <w:rPr>
          <w:b/>
          <w:bCs/>
        </w:rPr>
        <w:t>Aparatul trebuie păstrat întotdeauna curat, uscat și fără ulei sau grăsime.</w:t>
      </w:r>
    </w:p>
    <w:p w14:paraId="4E6AEAF1" w14:textId="77777777" w:rsidR="0025293E" w:rsidRPr="007E3698" w:rsidRDefault="0025293E" w:rsidP="00DD6D0E">
      <w:pPr>
        <w:pStyle w:val="-"/>
        <w:numPr>
          <w:ilvl w:val="0"/>
          <w:numId w:val="30"/>
        </w:numPr>
        <w:ind w:left="284" w:hanging="284"/>
        <w:rPr>
          <w:i/>
          <w:iCs/>
        </w:rPr>
      </w:pPr>
      <w:r w:rsidRPr="007E3698">
        <w:rPr>
          <w:b/>
          <w:bCs/>
        </w:rPr>
        <w:t>Fiți atent, urmăriți ce faceți și folosiți bunul simț atunci când utilizați o unealtă electrică.</w:t>
      </w:r>
      <w:r w:rsidRPr="0025293E">
        <w:t xml:space="preserve"> </w:t>
      </w:r>
      <w:r w:rsidRPr="007E3698">
        <w:rPr>
          <w:i/>
          <w:iCs/>
        </w:rPr>
        <w:t>Nu folosiți o unealtă electrică când sunteți obosit sau sub influența drogurilor, alcoolului sau medicamentelor.</w:t>
      </w:r>
    </w:p>
    <w:p w14:paraId="76C3ED40" w14:textId="77777777" w:rsidR="0025293E" w:rsidRPr="007E3698" w:rsidRDefault="0025293E" w:rsidP="00DD6D0E">
      <w:pPr>
        <w:pStyle w:val="-"/>
        <w:numPr>
          <w:ilvl w:val="0"/>
          <w:numId w:val="30"/>
        </w:numPr>
        <w:ind w:left="284" w:hanging="284"/>
        <w:rPr>
          <w:i/>
          <w:iCs/>
        </w:rPr>
      </w:pPr>
      <w:r w:rsidRPr="007E3698">
        <w:rPr>
          <w:b/>
          <w:bCs/>
        </w:rPr>
        <w:t>Utilizați echipament individual de protecție.</w:t>
      </w:r>
      <w:r w:rsidRPr="0025293E">
        <w:t xml:space="preserve"> </w:t>
      </w:r>
      <w:r w:rsidRPr="007E3698">
        <w:rPr>
          <w:i/>
          <w:iCs/>
        </w:rPr>
        <w:t>Se recomandă utilizarea echipamentului individual de protecție, cum ar fi protecția ochilor și protecția auzului.</w:t>
      </w:r>
    </w:p>
    <w:p w14:paraId="557197F3" w14:textId="473CE2DB" w:rsidR="0025293E" w:rsidRPr="0025293E" w:rsidRDefault="0025293E" w:rsidP="00DD6D0E">
      <w:pPr>
        <w:pStyle w:val="-"/>
        <w:numPr>
          <w:ilvl w:val="0"/>
          <w:numId w:val="30"/>
        </w:numPr>
        <w:ind w:left="284" w:hanging="284"/>
      </w:pPr>
      <w:r w:rsidRPr="007E3698">
        <w:rPr>
          <w:b/>
          <w:bCs/>
        </w:rPr>
        <w:t xml:space="preserve">Preveniți pornirea neintenționată. </w:t>
      </w:r>
      <w:r w:rsidRPr="007E3698">
        <w:rPr>
          <w:i/>
          <w:iCs/>
        </w:rPr>
        <w:t>Asigurați-vă că întrerupătorul este în poziția oprit înainte de a conecta la sursa de alimentare, de a ridica sau de a transporta unealta.</w:t>
      </w:r>
    </w:p>
    <w:p w14:paraId="01DF2E1B" w14:textId="4C3AFBCB" w:rsidR="0025293E" w:rsidRPr="007E3698" w:rsidRDefault="0025293E" w:rsidP="00DD6D0E">
      <w:pPr>
        <w:pStyle w:val="-"/>
        <w:numPr>
          <w:ilvl w:val="0"/>
          <w:numId w:val="30"/>
        </w:numPr>
        <w:ind w:left="284" w:hanging="284"/>
        <w:rPr>
          <w:i/>
          <w:iCs/>
        </w:rPr>
      </w:pPr>
      <w:r w:rsidRPr="007E3698">
        <w:rPr>
          <w:b/>
          <w:bCs/>
        </w:rPr>
        <w:t>Rămâneți vigilent tot timpul!</w:t>
      </w:r>
      <w:r w:rsidRPr="007E3698">
        <w:rPr>
          <w:b/>
          <w:bCs/>
          <w:i/>
          <w:iCs/>
        </w:rPr>
        <w:t xml:space="preserve"> </w:t>
      </w:r>
      <w:r w:rsidRPr="007E3698">
        <w:rPr>
          <w:i/>
          <w:iCs/>
        </w:rPr>
        <w:t>Nu utilizați niciodată aparatul când sunteți distras sau nu vă simțiți bine.</w:t>
      </w:r>
    </w:p>
    <w:p w14:paraId="69F879B4" w14:textId="77777777" w:rsidR="0025293E" w:rsidRPr="0025293E" w:rsidRDefault="0025293E" w:rsidP="00DD6D0E">
      <w:pPr>
        <w:pStyle w:val="-"/>
        <w:numPr>
          <w:ilvl w:val="0"/>
          <w:numId w:val="30"/>
        </w:numPr>
        <w:ind w:left="284" w:hanging="284"/>
      </w:pPr>
      <w:r w:rsidRPr="007E3698">
        <w:rPr>
          <w:b/>
          <w:bCs/>
        </w:rPr>
        <w:lastRenderedPageBreak/>
        <w:t xml:space="preserve">Nu transportați aparatul de cablul de alimentare și nu-l agățați niciodată de cablul de alimentare. </w:t>
      </w:r>
      <w:r w:rsidRPr="007E3698">
        <w:rPr>
          <w:i/>
          <w:iCs/>
        </w:rPr>
        <w:t>Dirijați întotdeauna cablul de alimentare departe de aparat în spate. Țineți cablul departe de căldură, ulei, margini ascuțite și piesele mobile. Nu utilizați dacă cablul este uzat sau deteriorat.</w:t>
      </w:r>
    </w:p>
    <w:p w14:paraId="7C61DB8F" w14:textId="77777777" w:rsidR="0025293E" w:rsidRPr="007E3698" w:rsidRDefault="0025293E" w:rsidP="00DD6D0E">
      <w:pPr>
        <w:pStyle w:val="-"/>
        <w:numPr>
          <w:ilvl w:val="0"/>
          <w:numId w:val="30"/>
        </w:numPr>
        <w:ind w:left="284" w:hanging="284"/>
        <w:rPr>
          <w:i/>
          <w:iCs/>
        </w:rPr>
      </w:pPr>
      <w:r w:rsidRPr="007E3698">
        <w:rPr>
          <w:b/>
          <w:bCs/>
        </w:rPr>
        <w:t>Compresorul și furtunurile pot deveni foarte fierbinți în timpul funcționării.</w:t>
      </w:r>
      <w:r w:rsidRPr="0025293E">
        <w:t xml:space="preserve"> </w:t>
      </w:r>
      <w:r w:rsidRPr="007E3698">
        <w:rPr>
          <w:i/>
          <w:iCs/>
        </w:rPr>
        <w:t>Atingerea lor poate provoca arsuri.</w:t>
      </w:r>
    </w:p>
    <w:p w14:paraId="513106BE" w14:textId="0DDA7B08" w:rsidR="0025293E" w:rsidRPr="007E3698" w:rsidRDefault="0025293E" w:rsidP="00DD6D0E">
      <w:pPr>
        <w:pStyle w:val="-"/>
        <w:numPr>
          <w:ilvl w:val="0"/>
          <w:numId w:val="30"/>
        </w:numPr>
        <w:ind w:left="284" w:hanging="284"/>
        <w:rPr>
          <w:b/>
          <w:bCs/>
        </w:rPr>
      </w:pPr>
      <w:r w:rsidRPr="007E3698">
        <w:rPr>
          <w:b/>
          <w:bCs/>
        </w:rPr>
        <w:t>Când scoateți cuplajul rapid, țineți întotdeauna ferm cuplarea furtunului pentru a evita rănirea cauzată de zburarea furtunului.</w:t>
      </w:r>
    </w:p>
    <w:p w14:paraId="60DC825C" w14:textId="01CBA3F9" w:rsidR="0025293E" w:rsidRPr="007E3698" w:rsidRDefault="0025293E" w:rsidP="00DD6D0E">
      <w:pPr>
        <w:pStyle w:val="-"/>
        <w:numPr>
          <w:ilvl w:val="0"/>
          <w:numId w:val="30"/>
        </w:numPr>
        <w:ind w:left="284" w:hanging="284"/>
        <w:rPr>
          <w:i/>
          <w:iCs/>
        </w:rPr>
      </w:pPr>
      <w:r w:rsidRPr="007E3698">
        <w:rPr>
          <w:b/>
          <w:bCs/>
        </w:rPr>
        <w:t>Aparatul vibrează în timpul funcționării.</w:t>
      </w:r>
      <w:r w:rsidRPr="0025293E">
        <w:t xml:space="preserve"> </w:t>
      </w:r>
      <w:r w:rsidRPr="007E3698">
        <w:rPr>
          <w:i/>
          <w:iCs/>
        </w:rPr>
        <w:t>Prin urmare, puneți-l întotdeauna jos în timpul funcționării.</w:t>
      </w:r>
    </w:p>
    <w:p w14:paraId="0681ED60" w14:textId="77777777" w:rsidR="0025293E" w:rsidRPr="0025293E" w:rsidRDefault="0025293E" w:rsidP="0025293E">
      <w:pPr>
        <w:pStyle w:val="-"/>
      </w:pPr>
    </w:p>
    <w:p w14:paraId="417C2935" w14:textId="77777777" w:rsidR="0025293E" w:rsidRPr="0025293E" w:rsidRDefault="0025293E" w:rsidP="0025293E">
      <w:pPr>
        <w:pStyle w:val="1"/>
        <w:spacing w:after="62"/>
      </w:pPr>
      <w:r w:rsidRPr="0025293E">
        <w:rPr>
          <w:rFonts w:hint="eastAsia"/>
        </w:rPr>
        <w:t>Utilizarea prev</w:t>
      </w:r>
      <w:r w:rsidRPr="0025293E">
        <w:rPr>
          <w:rFonts w:hint="eastAsia"/>
        </w:rPr>
        <w:t>ă</w:t>
      </w:r>
      <w:r w:rsidRPr="0025293E">
        <w:rPr>
          <w:rFonts w:hint="eastAsia"/>
        </w:rPr>
        <w:t>zut</w:t>
      </w:r>
      <w:r w:rsidRPr="0025293E">
        <w:rPr>
          <w:rFonts w:hint="eastAsia"/>
        </w:rPr>
        <w:t>ă</w:t>
      </w:r>
    </w:p>
    <w:p w14:paraId="5345ABF9" w14:textId="77777777" w:rsidR="0025293E" w:rsidRDefault="0025293E" w:rsidP="0025293E">
      <w:pPr>
        <w:pStyle w:val="-"/>
      </w:pPr>
      <w:r w:rsidRPr="0025293E">
        <w:t>Compresorul dvs. analogic este proiectat pentru a fi utilizat de la priza standard de 12 V c.c. în majoritatea vehiculelor, pentru a umfla anvelopele de mașini și de biciclete , mingi etc. Acest produs este destinat uzului casnic, numai pentru consumatori.</w:t>
      </w:r>
    </w:p>
    <w:p w14:paraId="4A2CBE6D" w14:textId="77777777" w:rsidR="00DD6D0E" w:rsidRDefault="00DD6D0E" w:rsidP="0025293E">
      <w:pPr>
        <w:pStyle w:val="-"/>
      </w:pPr>
    </w:p>
    <w:p w14:paraId="77B86A54" w14:textId="10FF6DC2" w:rsidR="00DD6D0E" w:rsidRDefault="00DD6D0E" w:rsidP="00DD6D0E">
      <w:pPr>
        <w:pStyle w:val="1"/>
        <w:spacing w:after="62"/>
      </w:pPr>
      <w:r>
        <w:t>SIMBOLU</w:t>
      </w:r>
      <w:r w:rsidR="00870D07">
        <w:t>RI</w:t>
      </w:r>
      <w:r>
        <w:t>LE DIN MANUALUL DE INSTRUCȚIUNI</w:t>
      </w:r>
    </w:p>
    <w:p w14:paraId="78D4175E" w14:textId="77777777" w:rsidR="00DD6D0E" w:rsidRDefault="00DD6D0E" w:rsidP="00DD6D0E">
      <w:pPr>
        <w:pStyle w:val="a0"/>
      </w:pPr>
    </w:p>
    <w:tbl>
      <w:tblPr>
        <w:tblStyle w:val="TableGrid"/>
        <w:tblW w:w="5103" w:type="dxa"/>
        <w:tblInd w:w="108"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738"/>
        <w:gridCol w:w="4365"/>
      </w:tblGrid>
      <w:tr w:rsidR="00DD6D0E" w14:paraId="6F14D9E9" w14:textId="77777777" w:rsidTr="00DD6D0E">
        <w:trPr>
          <w:trHeight w:val="336"/>
        </w:trPr>
        <w:tc>
          <w:tcPr>
            <w:tcW w:w="738"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hideMark/>
          </w:tcPr>
          <w:p w14:paraId="48B4FA3D" w14:textId="6C3B15BB" w:rsidR="00DD6D0E" w:rsidRDefault="00DD6D0E">
            <w:pPr>
              <w:widowControl/>
              <w:tabs>
                <w:tab w:val="left" w:pos="284"/>
              </w:tabs>
              <w:jc w:val="center"/>
              <w:rPr>
                <w:rFonts w:ascii="Arial" w:hAnsi="Arial" w:cs="Arial"/>
                <w:color w:val="595858"/>
                <w:sz w:val="14"/>
                <w:szCs w:val="14"/>
              </w:rPr>
            </w:pPr>
            <w:r>
              <w:rPr>
                <w:rFonts w:ascii="Arial" w:hAnsi="Arial" w:cs="Arial"/>
                <w:noProof/>
                <w:color w:val="595858"/>
                <w:sz w:val="14"/>
                <w:szCs w:val="14"/>
              </w:rPr>
              <w:drawing>
                <wp:inline distT="0" distB="0" distL="0" distR="0" wp14:anchorId="4DA34298" wp14:editId="69408BAB">
                  <wp:extent cx="216535" cy="210820"/>
                  <wp:effectExtent l="0" t="0" r="0" b="0"/>
                  <wp:docPr id="50010845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535" cy="210820"/>
                          </a:xfrm>
                          <a:prstGeom prst="rect">
                            <a:avLst/>
                          </a:prstGeom>
                          <a:noFill/>
                          <a:ln>
                            <a:noFill/>
                          </a:ln>
                        </pic:spPr>
                      </pic:pic>
                    </a:graphicData>
                  </a:graphic>
                </wp:inline>
              </w:drawing>
            </w:r>
          </w:p>
        </w:tc>
        <w:tc>
          <w:tcPr>
            <w:tcW w:w="436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hideMark/>
          </w:tcPr>
          <w:p w14:paraId="61F0D47E" w14:textId="77777777" w:rsidR="00DD6D0E" w:rsidRDefault="00DD6D0E">
            <w:pPr>
              <w:pStyle w:val="a3"/>
              <w:rPr>
                <w:kern w:val="2"/>
              </w:rPr>
            </w:pPr>
            <w:r>
              <w:rPr>
                <w:kern w:val="2"/>
              </w:rPr>
              <w:t>Citiți manualul de instrucțiuni înainte de utilizare.</w:t>
            </w:r>
          </w:p>
        </w:tc>
      </w:tr>
      <w:tr w:rsidR="00DD6D0E" w14:paraId="075378B6" w14:textId="77777777" w:rsidTr="00DD6D0E">
        <w:trPr>
          <w:trHeight w:val="414"/>
        </w:trPr>
        <w:tc>
          <w:tcPr>
            <w:tcW w:w="738"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hideMark/>
          </w:tcPr>
          <w:p w14:paraId="0DF8AE51" w14:textId="0D0A5334" w:rsidR="00DD6D0E" w:rsidRDefault="00DD6D0E">
            <w:pPr>
              <w:widowControl/>
              <w:tabs>
                <w:tab w:val="left" w:pos="284"/>
              </w:tabs>
              <w:jc w:val="center"/>
              <w:rPr>
                <w:rFonts w:ascii="Arial" w:hAnsi="Arial" w:cs="Arial"/>
                <w:color w:val="595858"/>
                <w:sz w:val="14"/>
                <w:szCs w:val="14"/>
              </w:rPr>
            </w:pPr>
            <w:r>
              <w:rPr>
                <w:rFonts w:ascii="Arial" w:hAnsi="Arial" w:cs="Arial"/>
                <w:noProof/>
                <w:color w:val="595858"/>
                <w:sz w:val="14"/>
                <w:szCs w:val="14"/>
              </w:rPr>
              <w:drawing>
                <wp:inline distT="0" distB="0" distL="0" distR="0" wp14:anchorId="0B3E9388" wp14:editId="781D09B5">
                  <wp:extent cx="254000" cy="184785"/>
                  <wp:effectExtent l="0" t="0" r="0" b="5715"/>
                  <wp:docPr id="142288054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000" cy="184785"/>
                          </a:xfrm>
                          <a:prstGeom prst="rect">
                            <a:avLst/>
                          </a:prstGeom>
                          <a:noFill/>
                          <a:ln>
                            <a:noFill/>
                          </a:ln>
                        </pic:spPr>
                      </pic:pic>
                    </a:graphicData>
                  </a:graphic>
                </wp:inline>
              </w:drawing>
            </w:r>
          </w:p>
        </w:tc>
        <w:tc>
          <w:tcPr>
            <w:tcW w:w="436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hideMark/>
          </w:tcPr>
          <w:p w14:paraId="184417D8" w14:textId="77777777" w:rsidR="00DD6D0E" w:rsidRDefault="00DD6D0E">
            <w:pPr>
              <w:pStyle w:val="a3"/>
              <w:rPr>
                <w:kern w:val="2"/>
              </w:rPr>
            </w:pPr>
            <w:r>
              <w:rPr>
                <w:kern w:val="2"/>
              </w:rPr>
              <w:t>Conformitate CE.</w:t>
            </w:r>
          </w:p>
        </w:tc>
      </w:tr>
      <w:tr w:rsidR="00DD6D0E" w14:paraId="0429B334" w14:textId="77777777" w:rsidTr="00DD6D0E">
        <w:trPr>
          <w:trHeight w:val="577"/>
        </w:trPr>
        <w:tc>
          <w:tcPr>
            <w:tcW w:w="738"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hideMark/>
          </w:tcPr>
          <w:p w14:paraId="284A9D49" w14:textId="7EAA268E" w:rsidR="00DD6D0E" w:rsidRDefault="00DD6D0E">
            <w:pPr>
              <w:widowControl/>
              <w:tabs>
                <w:tab w:val="left" w:pos="284"/>
              </w:tabs>
              <w:jc w:val="center"/>
              <w:rPr>
                <w:rFonts w:ascii="Arial" w:hAnsi="Arial" w:cs="Arial"/>
                <w:color w:val="595858"/>
                <w:sz w:val="14"/>
                <w:szCs w:val="14"/>
              </w:rPr>
            </w:pPr>
            <w:r>
              <w:rPr>
                <w:rFonts w:ascii="Arial" w:hAnsi="Arial" w:cs="Arial"/>
                <w:noProof/>
                <w:color w:val="595858"/>
                <w:sz w:val="14"/>
                <w:szCs w:val="14"/>
              </w:rPr>
              <w:drawing>
                <wp:inline distT="0" distB="0" distL="0" distR="0" wp14:anchorId="7AAE7D27" wp14:editId="5F2A8E83">
                  <wp:extent cx="248285" cy="216535"/>
                  <wp:effectExtent l="0" t="0" r="0" b="0"/>
                  <wp:docPr id="172909998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8285" cy="216535"/>
                          </a:xfrm>
                          <a:prstGeom prst="rect">
                            <a:avLst/>
                          </a:prstGeom>
                          <a:noFill/>
                          <a:ln>
                            <a:noFill/>
                          </a:ln>
                        </pic:spPr>
                      </pic:pic>
                    </a:graphicData>
                  </a:graphic>
                </wp:inline>
              </w:drawing>
            </w:r>
          </w:p>
        </w:tc>
        <w:tc>
          <w:tcPr>
            <w:tcW w:w="436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hideMark/>
          </w:tcPr>
          <w:p w14:paraId="5180B1B7" w14:textId="77777777" w:rsidR="00DD6D0E" w:rsidRDefault="00DD6D0E">
            <w:pPr>
              <w:pStyle w:val="a3"/>
              <w:rPr>
                <w:kern w:val="2"/>
              </w:rPr>
            </w:pPr>
            <w:r>
              <w:rPr>
                <w:kern w:val="2"/>
              </w:rPr>
              <w:t>Alertă de siguranță.</w:t>
            </w:r>
          </w:p>
          <w:p w14:paraId="512E9C29" w14:textId="77777777" w:rsidR="00DD6D0E" w:rsidRDefault="00DD6D0E">
            <w:pPr>
              <w:pStyle w:val="a3"/>
              <w:rPr>
                <w:kern w:val="2"/>
              </w:rPr>
            </w:pPr>
            <w:r>
              <w:rPr>
                <w:kern w:val="2"/>
              </w:rPr>
              <w:t>Vă rugăm să utilizați numai accesoriile acceptate de producător.</w:t>
            </w:r>
          </w:p>
        </w:tc>
      </w:tr>
      <w:tr w:rsidR="00DD6D0E" w14:paraId="7603D82F" w14:textId="77777777" w:rsidTr="00DD6D0E">
        <w:trPr>
          <w:trHeight w:val="359"/>
        </w:trPr>
        <w:tc>
          <w:tcPr>
            <w:tcW w:w="738"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hideMark/>
          </w:tcPr>
          <w:p w14:paraId="4ECC915B" w14:textId="64A0EAD2" w:rsidR="00DD6D0E" w:rsidRDefault="00DD6D0E">
            <w:pPr>
              <w:widowControl/>
              <w:tabs>
                <w:tab w:val="left" w:pos="284"/>
              </w:tabs>
              <w:jc w:val="center"/>
              <w:rPr>
                <w:rFonts w:ascii="Arial" w:hAnsi="Arial" w:cs="Arial"/>
                <w:color w:val="595858"/>
                <w:sz w:val="14"/>
                <w:szCs w:val="14"/>
              </w:rPr>
            </w:pPr>
            <w:r>
              <w:rPr>
                <w:noProof/>
                <w:position w:val="-10"/>
              </w:rPr>
              <w:drawing>
                <wp:inline distT="0" distB="0" distL="0" distR="0" wp14:anchorId="13043C94" wp14:editId="3E65DB75">
                  <wp:extent cx="210820" cy="216535"/>
                  <wp:effectExtent l="0" t="0" r="0" b="0"/>
                  <wp:docPr id="66033855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0820" cy="216535"/>
                          </a:xfrm>
                          <a:prstGeom prst="rect">
                            <a:avLst/>
                          </a:prstGeom>
                          <a:noFill/>
                          <a:ln>
                            <a:noFill/>
                          </a:ln>
                        </pic:spPr>
                      </pic:pic>
                    </a:graphicData>
                  </a:graphic>
                </wp:inline>
              </w:drawing>
            </w:r>
          </w:p>
        </w:tc>
        <w:tc>
          <w:tcPr>
            <w:tcW w:w="436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hideMark/>
          </w:tcPr>
          <w:p w14:paraId="18F12421" w14:textId="77777777" w:rsidR="00DD6D0E" w:rsidRDefault="00DD6D0E">
            <w:pPr>
              <w:pStyle w:val="a3"/>
              <w:rPr>
                <w:kern w:val="2"/>
              </w:rPr>
            </w:pPr>
            <w:r>
              <w:rPr>
                <w:kern w:val="2"/>
              </w:rPr>
              <w:t>Purtați ochelari de protecție, protecție auditivă și mască de praf.</w:t>
            </w:r>
          </w:p>
        </w:tc>
      </w:tr>
      <w:tr w:rsidR="00DD6D0E" w14:paraId="4672460F" w14:textId="77777777" w:rsidTr="00DD6D0E">
        <w:trPr>
          <w:trHeight w:val="832"/>
        </w:trPr>
        <w:tc>
          <w:tcPr>
            <w:tcW w:w="738"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hideMark/>
          </w:tcPr>
          <w:p w14:paraId="0C8966E2" w14:textId="405CF5AC" w:rsidR="00DD6D0E" w:rsidRDefault="00DD6D0E">
            <w:pPr>
              <w:widowControl/>
              <w:tabs>
                <w:tab w:val="left" w:pos="284"/>
              </w:tabs>
              <w:jc w:val="center"/>
              <w:rPr>
                <w:rFonts w:ascii="Arial" w:hAnsi="Arial" w:cs="Arial"/>
                <w:color w:val="595858"/>
                <w:sz w:val="14"/>
                <w:szCs w:val="14"/>
              </w:rPr>
            </w:pPr>
            <w:r>
              <w:rPr>
                <w:rFonts w:ascii="Arial" w:hAnsi="Arial" w:cs="Arial"/>
                <w:noProof/>
                <w:color w:val="595858"/>
                <w:sz w:val="14"/>
                <w:szCs w:val="14"/>
              </w:rPr>
              <w:lastRenderedPageBreak/>
              <w:drawing>
                <wp:inline distT="0" distB="0" distL="0" distR="0" wp14:anchorId="2494B38A" wp14:editId="08AF18F4">
                  <wp:extent cx="179070" cy="248285"/>
                  <wp:effectExtent l="0" t="0" r="0" b="0"/>
                  <wp:docPr id="201614550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9070" cy="248285"/>
                          </a:xfrm>
                          <a:prstGeom prst="rect">
                            <a:avLst/>
                          </a:prstGeom>
                          <a:noFill/>
                          <a:ln>
                            <a:noFill/>
                          </a:ln>
                        </pic:spPr>
                      </pic:pic>
                    </a:graphicData>
                  </a:graphic>
                </wp:inline>
              </w:drawing>
            </w:r>
          </w:p>
        </w:tc>
        <w:tc>
          <w:tcPr>
            <w:tcW w:w="436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hideMark/>
          </w:tcPr>
          <w:p w14:paraId="0E3C9D7C" w14:textId="77777777" w:rsidR="00DD6D0E" w:rsidRDefault="00DD6D0E">
            <w:pPr>
              <w:pStyle w:val="a3"/>
              <w:rPr>
                <w:kern w:val="2"/>
              </w:rPr>
            </w:pPr>
            <w:r>
              <w:rPr>
                <w:kern w:val="2"/>
              </w:rPr>
              <w:t>Produsele electrice uzate nu trebuie aruncate împreună cu deșeurile menajere. Vă rugăm să reciclați acolo unde există facilități. Consultați autoritatea locală sau distribuitorul cu amănuntul pentru sfaturi privind reciclarea.</w:t>
            </w:r>
          </w:p>
        </w:tc>
      </w:tr>
    </w:tbl>
    <w:p w14:paraId="709F8520" w14:textId="32C30B72" w:rsidR="00CC3FC6" w:rsidRDefault="00CC3FC6" w:rsidP="005C5BC8">
      <w:pPr>
        <w:pStyle w:val="-"/>
      </w:pPr>
    </w:p>
    <w:p w14:paraId="55D9EA70" w14:textId="379C318F" w:rsidR="00CC3FC6" w:rsidRPr="004A3C6C" w:rsidRDefault="007E3698" w:rsidP="004A3C6C">
      <w:pPr>
        <w:pStyle w:val="1"/>
        <w:spacing w:after="62"/>
      </w:pPr>
      <w:r>
        <w:rPr>
          <w:noProof/>
        </w:rPr>
        <w:drawing>
          <wp:anchor distT="0" distB="0" distL="114300" distR="114300" simplePos="0" relativeHeight="251651072" behindDoc="0" locked="0" layoutInCell="1" allowOverlap="1" wp14:anchorId="26A9254A" wp14:editId="73DC7E2B">
            <wp:simplePos x="0" y="0"/>
            <wp:positionH relativeFrom="column">
              <wp:posOffset>174295</wp:posOffset>
            </wp:positionH>
            <wp:positionV relativeFrom="paragraph">
              <wp:posOffset>168910</wp:posOffset>
            </wp:positionV>
            <wp:extent cx="2803144" cy="2071101"/>
            <wp:effectExtent l="0" t="0" r="0" b="571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srcRect b="27101"/>
                    <a:stretch/>
                  </pic:blipFill>
                  <pic:spPr bwMode="auto">
                    <a:xfrm>
                      <a:off x="0" y="0"/>
                      <a:ext cx="2803144" cy="207110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C3FC6" w:rsidRPr="004A3C6C">
        <w:t>Specificații</w:t>
      </w:r>
    </w:p>
    <w:p w14:paraId="79EA303D" w14:textId="7FFEB561" w:rsidR="004A504B" w:rsidRPr="004A504B" w:rsidRDefault="004A504B" w:rsidP="005C5BC8">
      <w:pPr>
        <w:pStyle w:val="-"/>
      </w:pPr>
    </w:p>
    <w:p w14:paraId="2A8B3D00" w14:textId="3271B515" w:rsidR="004A504B" w:rsidRPr="004A504B" w:rsidRDefault="004A504B" w:rsidP="005C5BC8">
      <w:pPr>
        <w:pStyle w:val="-"/>
      </w:pPr>
    </w:p>
    <w:p w14:paraId="081FE0B2" w14:textId="14F03B34" w:rsidR="004A504B" w:rsidRPr="004A504B" w:rsidRDefault="004A504B" w:rsidP="005C5BC8">
      <w:pPr>
        <w:pStyle w:val="-"/>
      </w:pPr>
    </w:p>
    <w:p w14:paraId="57A2B24C" w14:textId="7D1F0260" w:rsidR="004A504B" w:rsidRPr="004A504B" w:rsidRDefault="004A504B" w:rsidP="005C5BC8">
      <w:pPr>
        <w:pStyle w:val="-"/>
      </w:pPr>
    </w:p>
    <w:p w14:paraId="4561611D" w14:textId="0F130B86" w:rsidR="004A504B" w:rsidRPr="004A504B" w:rsidRDefault="004A504B" w:rsidP="005C5BC8">
      <w:pPr>
        <w:pStyle w:val="-"/>
      </w:pPr>
    </w:p>
    <w:p w14:paraId="3BE99B43" w14:textId="3F9F745F" w:rsidR="004A504B" w:rsidRPr="004A504B" w:rsidRDefault="004A504B" w:rsidP="005C5BC8">
      <w:pPr>
        <w:pStyle w:val="-"/>
      </w:pPr>
    </w:p>
    <w:p w14:paraId="7DD72BBC" w14:textId="41D770AC" w:rsidR="004A504B" w:rsidRPr="004A504B" w:rsidRDefault="004A504B" w:rsidP="005C5BC8">
      <w:pPr>
        <w:pStyle w:val="-"/>
      </w:pPr>
    </w:p>
    <w:p w14:paraId="52CB6524" w14:textId="7C3F3FD4" w:rsidR="004A504B" w:rsidRPr="004A504B" w:rsidRDefault="004A504B" w:rsidP="005C5BC8">
      <w:pPr>
        <w:pStyle w:val="-"/>
      </w:pPr>
    </w:p>
    <w:p w14:paraId="2D58EFC2" w14:textId="47BE5458" w:rsidR="004A504B" w:rsidRPr="004A504B" w:rsidRDefault="004A504B" w:rsidP="005C5BC8">
      <w:pPr>
        <w:pStyle w:val="-"/>
      </w:pPr>
    </w:p>
    <w:p w14:paraId="45634674" w14:textId="77777777" w:rsidR="004A504B" w:rsidRPr="004A504B" w:rsidRDefault="004A504B" w:rsidP="005C5BC8">
      <w:pPr>
        <w:pStyle w:val="-"/>
      </w:pPr>
    </w:p>
    <w:p w14:paraId="710E79AC" w14:textId="77777777" w:rsidR="004A504B" w:rsidRPr="004A504B" w:rsidRDefault="004A504B" w:rsidP="005C5BC8">
      <w:pPr>
        <w:pStyle w:val="-"/>
      </w:pPr>
    </w:p>
    <w:p w14:paraId="734D8C60" w14:textId="77777777" w:rsidR="004A504B" w:rsidRPr="004A504B" w:rsidRDefault="004A504B" w:rsidP="005C5BC8">
      <w:pPr>
        <w:pStyle w:val="-"/>
      </w:pPr>
    </w:p>
    <w:p w14:paraId="3F97E3BC" w14:textId="001B6FC9" w:rsidR="004A504B" w:rsidRPr="004A504B" w:rsidRDefault="004A504B" w:rsidP="005C5BC8">
      <w:pPr>
        <w:pStyle w:val="-"/>
      </w:pPr>
    </w:p>
    <w:p w14:paraId="7FB80DB3" w14:textId="2B2D30D4" w:rsidR="004A504B" w:rsidRPr="004A504B" w:rsidRDefault="00A87713" w:rsidP="005C5BC8">
      <w:pPr>
        <w:pStyle w:val="-"/>
      </w:pPr>
      <w:r>
        <w:rPr>
          <w:noProof/>
        </w:rPr>
        <mc:AlternateContent>
          <mc:Choice Requires="wps">
            <w:drawing>
              <wp:anchor distT="0" distB="0" distL="114300" distR="114300" simplePos="0" relativeHeight="251654144" behindDoc="0" locked="0" layoutInCell="1" allowOverlap="1" wp14:anchorId="7E1E46A5" wp14:editId="7DF04D56">
                <wp:simplePos x="0" y="0"/>
                <wp:positionH relativeFrom="column">
                  <wp:posOffset>252095</wp:posOffset>
                </wp:positionH>
                <wp:positionV relativeFrom="paragraph">
                  <wp:posOffset>2370</wp:posOffset>
                </wp:positionV>
                <wp:extent cx="895273" cy="408621"/>
                <wp:effectExtent l="0" t="0" r="19685" b="10795"/>
                <wp:wrapNone/>
                <wp:docPr id="1311160011" name="矩形 7"/>
                <wp:cNvGraphicFramePr/>
                <a:graphic xmlns:a="http://schemas.openxmlformats.org/drawingml/2006/main">
                  <a:graphicData uri="http://schemas.microsoft.com/office/word/2010/wordprocessingShape">
                    <wps:wsp>
                      <wps:cNvSpPr/>
                      <wps:spPr>
                        <a:xfrm>
                          <a:off x="0" y="0"/>
                          <a:ext cx="895273" cy="408621"/>
                        </a:xfrm>
                        <a:prstGeom prst="rect">
                          <a:avLst/>
                        </a:prstGeom>
                        <a:ln>
                          <a:solidFill>
                            <a:schemeClr val="bg1"/>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6588E2" id="矩形 7" o:spid="_x0000_s1026" style="position:absolute;margin-left:19.85pt;margin-top:.2pt;width:70.5pt;height:32.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PWhYgIAACsFAAAOAAAAZHJzL2Uyb0RvYy54bWysVEtv2zAMvg/YfxB0X51k6SuoUwQtOgwo&#10;2mDt0LMiS4kwWdQoJU7260fJsZN1OQ27yKTJjy991M3ttrZsozAYcCUfng04U05CZdyy5N9fHz5d&#10;cRaicJWw4FTJdyrw2+nHDzeNn6gRrMBWChkFcWHS+JKvYvSToghypWoRzsArR0YNWItIKi6LCkVD&#10;0WtbjAaDi6IBrDyCVCHQ3/vWyKc5vtZKxmetg4rMlpxqi/nEfC7SWUxvxGSJwq+M3Jch/qGKWhhH&#10;SftQ9yIKtkbzV6jaSIQAOp5JqAvQ2kiVe6BuhoN33byshFe5FxpO8P2Ywv8LK582L36ONIbGh0kg&#10;MXWx1VinL9XHtnlYu35YahuZpJ9X1+ejy8+cSTKNB1cXo2EaZnEAewzxi4KaJaHkSHeRRyQ2jyG2&#10;rp1LymVdOgNYUz0Ya7OSWKDuLLKNoPtbLLsUR16UMCGLQ/lZijur2qjflGamooJHOXtm1iGmkFK5&#10;2MW1jrwTTFMFPXB4Cmh70N43wVRmXA8cnAL+mbFH5KzgYg+ujQM8FaD60ZWrW/+u+7bn1P4Cqt0c&#10;GULL9+Dlg6FLeBQhzgUSwWkVaGnjMx3aQlNy2EucrQB/nfqf/Il3ZOWsoYUpefi5Fqg4s18dMfJ6&#10;OB6nDcvK+PxyRAoeWxbHFreu74DudEjPg5dZTP7RdqJGqN9ot2cpK5mEk5S75DJip9zFdpHpdZBq&#10;NstutFVexEf34mUKnqaaSPa6fRPo90yMROEn6JZLTN4RsvVNSAezdQRtMlsPc93PmzYy833/eqSV&#10;P9az1+GNm/4GAAD//wMAUEsDBBQABgAIAAAAIQBNITNQ2QAAAAYBAAAPAAAAZHJzL2Rvd25yZXYu&#10;eG1sTI7BTsMwEETvSPyDtUjcqNNQtSWNU0UgJK5puXDbxksS1V6nttuGv8c9wXE0ozev3E7WiAv5&#10;MDhWMJ9lIIhbpwfuFHzu35/WIEJE1mgck4IfCrCt7u9KLLS7ckOXXexEgnAoUEEf41hIGdqeLIaZ&#10;G4lT9+28xZii76T2eE1wa2SeZUtpceD00ONIrz21x93ZKngz9fzLnbjGj9icusHnzeRzpR4fpnoD&#10;ItIU/8Zw00/qUCWngzuzDsIoeH5ZpaWCBYhbu85SPChYLlYgq1L+169+AQAA//8DAFBLAQItABQA&#10;BgAIAAAAIQC2gziS/gAAAOEBAAATAAAAAAAAAAAAAAAAAAAAAABbQ29udGVudF9UeXBlc10ueG1s&#10;UEsBAi0AFAAGAAgAAAAhADj9If/WAAAAlAEAAAsAAAAAAAAAAAAAAAAALwEAAF9yZWxzLy5yZWxz&#10;UEsBAi0AFAAGAAgAAAAhAE9k9aFiAgAAKwUAAA4AAAAAAAAAAAAAAAAALgIAAGRycy9lMm9Eb2Mu&#10;eG1sUEsBAi0AFAAGAAgAAAAhAE0hM1DZAAAABgEAAA8AAAAAAAAAAAAAAAAAvAQAAGRycy9kb3du&#10;cmV2LnhtbFBLBQYAAAAABAAEAPMAAADCBQAAAAA=&#10;" fillcolor="white [3201]" strokecolor="white [3212]" strokeweight="1pt"/>
            </w:pict>
          </mc:Fallback>
        </mc:AlternateContent>
      </w:r>
    </w:p>
    <w:p w14:paraId="3B6562ED" w14:textId="0DD122B5" w:rsidR="004A504B" w:rsidRPr="004A504B" w:rsidRDefault="004A504B" w:rsidP="005C5BC8">
      <w:pPr>
        <w:pStyle w:val="-"/>
      </w:pPr>
    </w:p>
    <w:p w14:paraId="0EFF359B" w14:textId="77777777" w:rsidR="009C3253" w:rsidRDefault="009C3253" w:rsidP="005C5BC8">
      <w:pPr>
        <w:pStyle w:val="-"/>
      </w:pPr>
    </w:p>
    <w:p w14:paraId="3737F36E" w14:textId="55A51D92" w:rsidR="004A504B" w:rsidRPr="004A504B" w:rsidRDefault="004A504B" w:rsidP="005C5BC8">
      <w:pPr>
        <w:pStyle w:val="-"/>
        <w:rPr>
          <w:b/>
          <w:bCs/>
        </w:rPr>
      </w:pPr>
      <w:r w:rsidRPr="004A504B">
        <w:rPr>
          <w:b/>
          <w:bCs/>
        </w:rPr>
        <w:t>Componente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2660"/>
      </w:tblGrid>
      <w:tr w:rsidR="004A504B" w14:paraId="7369CDB9" w14:textId="77777777" w:rsidTr="005A5AE5">
        <w:trPr>
          <w:trHeight w:val="1417"/>
        </w:trPr>
        <w:tc>
          <w:tcPr>
            <w:tcW w:w="2551" w:type="dxa"/>
          </w:tcPr>
          <w:p w14:paraId="6D40EFF9" w14:textId="5B6B3357" w:rsidR="004A504B" w:rsidRPr="008B52D1" w:rsidRDefault="00DD6D0E" w:rsidP="00391583">
            <w:pPr>
              <w:pStyle w:val="-"/>
              <w:numPr>
                <w:ilvl w:val="0"/>
                <w:numId w:val="10"/>
              </w:numPr>
              <w:ind w:hanging="578"/>
              <w:rPr>
                <w:sz w:val="12"/>
                <w:szCs w:val="12"/>
              </w:rPr>
            </w:pPr>
            <w:r>
              <w:rPr>
                <w:sz w:val="12"/>
                <w:szCs w:val="12"/>
              </w:rPr>
              <w:t>Adaptor pentru vehicul 12V AC</w:t>
            </w:r>
          </w:p>
          <w:p w14:paraId="31EAA93C" w14:textId="7F94EBA3" w:rsidR="004A504B" w:rsidRPr="008B52D1" w:rsidRDefault="00DD6D0E" w:rsidP="00391583">
            <w:pPr>
              <w:pStyle w:val="-"/>
              <w:numPr>
                <w:ilvl w:val="0"/>
                <w:numId w:val="10"/>
              </w:numPr>
              <w:ind w:hanging="578"/>
              <w:rPr>
                <w:sz w:val="12"/>
                <w:szCs w:val="12"/>
              </w:rPr>
            </w:pPr>
            <w:r>
              <w:rPr>
                <w:rFonts w:hint="eastAsia"/>
                <w:sz w:val="12"/>
                <w:szCs w:val="12"/>
              </w:rPr>
              <w:t xml:space="preserve">Lumina </w:t>
            </w:r>
            <w:r>
              <w:rPr>
                <w:sz w:val="12"/>
                <w:szCs w:val="12"/>
              </w:rPr>
              <w:t>LED​</w:t>
            </w:r>
          </w:p>
          <w:p w14:paraId="7C126F47" w14:textId="3E0C1DA5" w:rsidR="004A504B" w:rsidRPr="008B52D1" w:rsidRDefault="00DD6D0E" w:rsidP="00391583">
            <w:pPr>
              <w:pStyle w:val="-"/>
              <w:numPr>
                <w:ilvl w:val="0"/>
                <w:numId w:val="10"/>
              </w:numPr>
              <w:ind w:hanging="578"/>
              <w:rPr>
                <w:sz w:val="12"/>
                <w:szCs w:val="12"/>
              </w:rPr>
            </w:pPr>
            <w:r>
              <w:rPr>
                <w:sz w:val="12"/>
                <w:szCs w:val="12"/>
              </w:rPr>
              <w:t>Întrerupător</w:t>
            </w:r>
          </w:p>
          <w:p w14:paraId="37B68206" w14:textId="765CC879" w:rsidR="004A504B" w:rsidRPr="008B52D1" w:rsidRDefault="00DD6D0E" w:rsidP="00391583">
            <w:pPr>
              <w:pStyle w:val="-"/>
              <w:numPr>
                <w:ilvl w:val="0"/>
                <w:numId w:val="10"/>
              </w:numPr>
              <w:ind w:hanging="578"/>
              <w:rPr>
                <w:sz w:val="12"/>
                <w:szCs w:val="12"/>
              </w:rPr>
            </w:pPr>
            <w:r>
              <w:rPr>
                <w:sz w:val="12"/>
                <w:szCs w:val="12"/>
              </w:rPr>
              <w:t>Adaptor universal pentru supapă</w:t>
            </w:r>
          </w:p>
          <w:p w14:paraId="126B3E36" w14:textId="1683A40F" w:rsidR="004A504B" w:rsidRPr="008B52D1" w:rsidRDefault="00DD6D0E" w:rsidP="00391583">
            <w:pPr>
              <w:pStyle w:val="-"/>
              <w:numPr>
                <w:ilvl w:val="0"/>
                <w:numId w:val="10"/>
              </w:numPr>
              <w:ind w:hanging="578"/>
              <w:rPr>
                <w:sz w:val="12"/>
                <w:szCs w:val="12"/>
              </w:rPr>
            </w:pPr>
            <w:r>
              <w:rPr>
                <w:sz w:val="12"/>
                <w:szCs w:val="12"/>
              </w:rPr>
              <w:t>Furtun de înaltă presiune</w:t>
            </w:r>
          </w:p>
          <w:p w14:paraId="69F81D04" w14:textId="51638E3A" w:rsidR="004A504B" w:rsidRPr="00DD6D0E" w:rsidRDefault="00DD6D0E" w:rsidP="00DD6D0E">
            <w:pPr>
              <w:pStyle w:val="-"/>
              <w:numPr>
                <w:ilvl w:val="0"/>
                <w:numId w:val="10"/>
              </w:numPr>
              <w:ind w:hanging="578"/>
              <w:rPr>
                <w:sz w:val="12"/>
                <w:szCs w:val="12"/>
              </w:rPr>
            </w:pPr>
            <w:r>
              <w:rPr>
                <w:sz w:val="12"/>
                <w:szCs w:val="12"/>
              </w:rPr>
              <w:t>Mâner</w:t>
            </w:r>
          </w:p>
        </w:tc>
        <w:tc>
          <w:tcPr>
            <w:tcW w:w="2660" w:type="dxa"/>
          </w:tcPr>
          <w:p w14:paraId="59BBB4DE" w14:textId="78E647F8" w:rsidR="004A504B" w:rsidRPr="008B52D1" w:rsidRDefault="00DD6D0E" w:rsidP="00391583">
            <w:pPr>
              <w:pStyle w:val="-"/>
              <w:numPr>
                <w:ilvl w:val="0"/>
                <w:numId w:val="10"/>
              </w:numPr>
              <w:ind w:hanging="578"/>
              <w:rPr>
                <w:sz w:val="12"/>
                <w:szCs w:val="12"/>
              </w:rPr>
            </w:pPr>
            <w:r>
              <w:rPr>
                <w:sz w:val="12"/>
                <w:szCs w:val="12"/>
              </w:rPr>
              <w:t>Manometru</w:t>
            </w:r>
          </w:p>
          <w:p w14:paraId="1116A0D6" w14:textId="36046145" w:rsidR="004A504B" w:rsidRPr="008B52D1" w:rsidRDefault="00DD6D0E" w:rsidP="00391583">
            <w:pPr>
              <w:pStyle w:val="-"/>
              <w:numPr>
                <w:ilvl w:val="0"/>
                <w:numId w:val="10"/>
              </w:numPr>
              <w:ind w:hanging="578"/>
              <w:rPr>
                <w:sz w:val="12"/>
                <w:szCs w:val="12"/>
              </w:rPr>
            </w:pPr>
            <w:r>
              <w:rPr>
                <w:rFonts w:hint="eastAsia"/>
                <w:sz w:val="12"/>
                <w:szCs w:val="12"/>
              </w:rPr>
              <w:t xml:space="preserve">I </w:t>
            </w:r>
            <w:r>
              <w:rPr>
                <w:sz w:val="12"/>
                <w:szCs w:val="12"/>
              </w:rPr>
              <w:t>nflator supapă cu ac</w:t>
            </w:r>
          </w:p>
          <w:p w14:paraId="2C24F2B5" w14:textId="4C601DD5" w:rsidR="004A504B" w:rsidRPr="008B52D1" w:rsidRDefault="00DD6D0E" w:rsidP="00391583">
            <w:pPr>
              <w:pStyle w:val="-"/>
              <w:numPr>
                <w:ilvl w:val="0"/>
                <w:numId w:val="10"/>
              </w:numPr>
              <w:ind w:hanging="578"/>
              <w:rPr>
                <w:sz w:val="12"/>
                <w:szCs w:val="12"/>
              </w:rPr>
            </w:pPr>
            <w:r>
              <w:rPr>
                <w:sz w:val="12"/>
                <w:szCs w:val="12"/>
              </w:rPr>
              <w:t xml:space="preserve">Adaptor de cuplare din B </w:t>
            </w:r>
            <w:r>
              <w:rPr>
                <w:rFonts w:hint="eastAsia"/>
                <w:sz w:val="12"/>
                <w:szCs w:val="12"/>
              </w:rPr>
              <w:t>rass</w:t>
            </w:r>
          </w:p>
          <w:p w14:paraId="207FCFBD" w14:textId="26466A92" w:rsidR="004A504B" w:rsidRPr="008B52D1" w:rsidRDefault="00DD6D0E" w:rsidP="00391583">
            <w:pPr>
              <w:pStyle w:val="-"/>
              <w:numPr>
                <w:ilvl w:val="0"/>
                <w:numId w:val="10"/>
              </w:numPr>
              <w:ind w:hanging="578"/>
              <w:rPr>
                <w:sz w:val="12"/>
                <w:szCs w:val="12"/>
              </w:rPr>
            </w:pPr>
            <w:r>
              <w:rPr>
                <w:sz w:val="12"/>
                <w:szCs w:val="12"/>
              </w:rPr>
              <w:t>Duză conică scurtă</w:t>
            </w:r>
          </w:p>
          <w:p w14:paraId="6E7E03EF" w14:textId="41CA5CCC" w:rsidR="004A504B" w:rsidRPr="00DD6D0E" w:rsidRDefault="00DD6D0E" w:rsidP="00DD6D0E">
            <w:pPr>
              <w:pStyle w:val="-"/>
              <w:numPr>
                <w:ilvl w:val="0"/>
                <w:numId w:val="10"/>
              </w:numPr>
              <w:ind w:hanging="578"/>
              <w:rPr>
                <w:sz w:val="12"/>
                <w:szCs w:val="12"/>
              </w:rPr>
            </w:pPr>
            <w:r>
              <w:rPr>
                <w:sz w:val="12"/>
                <w:szCs w:val="12"/>
              </w:rPr>
              <w:t>Duză conică standard</w:t>
            </w:r>
          </w:p>
        </w:tc>
      </w:tr>
    </w:tbl>
    <w:p w14:paraId="7F0E5F43" w14:textId="5C8B3A01" w:rsidR="00CC3FC6" w:rsidRDefault="00CC3FC6" w:rsidP="005C5BC8">
      <w:pPr>
        <w:pStyle w:val="-"/>
        <w:rPr>
          <w:b/>
          <w:bCs/>
        </w:rPr>
      </w:pPr>
      <w:r w:rsidRPr="00CC3FC6">
        <w:rPr>
          <w:b/>
          <w:bCs/>
        </w:rPr>
        <w:t>Specificatii tehnice</w:t>
      </w:r>
    </w:p>
    <w:tbl>
      <w:tblPr>
        <w:tblStyle w:val="TableNormal1"/>
        <w:tblW w:w="5101" w:type="dxa"/>
        <w:tblInd w:w="5"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Look w:val="01E0" w:firstRow="1" w:lastRow="1" w:firstColumn="1" w:lastColumn="1" w:noHBand="0" w:noVBand="0"/>
      </w:tblPr>
      <w:tblGrid>
        <w:gridCol w:w="1701"/>
        <w:gridCol w:w="3400"/>
      </w:tblGrid>
      <w:tr w:rsidR="00DD6D0E" w:rsidRPr="008B52D1" w14:paraId="7DDD3AB6" w14:textId="77777777" w:rsidTr="00DD6D0E">
        <w:trPr>
          <w:trHeight w:val="85"/>
        </w:trPr>
        <w:tc>
          <w:tcPr>
            <w:tcW w:w="1701" w:type="dxa"/>
            <w:vAlign w:val="center"/>
          </w:tcPr>
          <w:p w14:paraId="72CC008B" w14:textId="67A85CE6" w:rsidR="00DD6D0E" w:rsidRPr="008B52D1" w:rsidRDefault="00DD6D0E" w:rsidP="00DD6D0E">
            <w:pPr>
              <w:pStyle w:val="a5"/>
              <w:ind w:firstLineChars="50" w:firstLine="60"/>
              <w:jc w:val="both"/>
            </w:pPr>
            <w:r>
              <w:t>Articol nr</w:t>
            </w:r>
          </w:p>
        </w:tc>
        <w:tc>
          <w:tcPr>
            <w:tcW w:w="3400" w:type="dxa"/>
            <w:vAlign w:val="center"/>
          </w:tcPr>
          <w:p w14:paraId="5B2E28F0" w14:textId="366BC55B" w:rsidR="00DD6D0E" w:rsidRPr="005A5AE5" w:rsidRDefault="00DD6D0E" w:rsidP="00DD6D0E">
            <w:pPr>
              <w:pStyle w:val="a3"/>
              <w:jc w:val="center"/>
            </w:pPr>
            <w:r>
              <w:rPr>
                <w:rFonts w:hint="eastAsia"/>
              </w:rPr>
              <w:t>AAC1408</w:t>
            </w:r>
            <w:r w:rsidR="00976CEC">
              <w:t xml:space="preserve"> </w:t>
            </w:r>
            <w:r w:rsidR="00976CEC">
              <w:rPr>
                <w:rFonts w:hint="eastAsia"/>
              </w:rPr>
              <w:t xml:space="preserve">AAC1408 </w:t>
            </w:r>
            <w:r w:rsidR="00976CEC">
              <w:t>xy</w:t>
            </w:r>
          </w:p>
        </w:tc>
      </w:tr>
      <w:tr w:rsidR="00DD6D0E" w:rsidRPr="008B52D1" w14:paraId="5AF3174E" w14:textId="77777777" w:rsidTr="00DD6D0E">
        <w:trPr>
          <w:trHeight w:val="85"/>
        </w:trPr>
        <w:tc>
          <w:tcPr>
            <w:tcW w:w="1701" w:type="dxa"/>
            <w:vAlign w:val="center"/>
          </w:tcPr>
          <w:p w14:paraId="379A656E" w14:textId="4100C077" w:rsidR="00DD6D0E" w:rsidRPr="008B52D1" w:rsidRDefault="00DD6D0E" w:rsidP="00DD6D0E">
            <w:pPr>
              <w:pStyle w:val="a5"/>
              <w:ind w:firstLineChars="50" w:firstLine="60"/>
              <w:jc w:val="both"/>
            </w:pPr>
            <w:r>
              <w:t>Voltaj</w:t>
            </w:r>
          </w:p>
        </w:tc>
        <w:tc>
          <w:tcPr>
            <w:tcW w:w="3400" w:type="dxa"/>
            <w:vAlign w:val="center"/>
          </w:tcPr>
          <w:p w14:paraId="3E97E793" w14:textId="12712A59" w:rsidR="00DD6D0E" w:rsidRPr="005A5AE5" w:rsidRDefault="00DD6D0E" w:rsidP="00DD6D0E">
            <w:pPr>
              <w:pStyle w:val="a3"/>
              <w:jc w:val="center"/>
            </w:pPr>
            <w:r>
              <w:rPr>
                <w:rFonts w:hint="eastAsia"/>
              </w:rPr>
              <w:t>12V</w:t>
            </w:r>
          </w:p>
        </w:tc>
      </w:tr>
      <w:tr w:rsidR="00DD6D0E" w:rsidRPr="008B52D1" w14:paraId="682BBC47" w14:textId="77777777" w:rsidTr="00DD6D0E">
        <w:trPr>
          <w:trHeight w:val="85"/>
        </w:trPr>
        <w:tc>
          <w:tcPr>
            <w:tcW w:w="1701" w:type="dxa"/>
            <w:vAlign w:val="center"/>
          </w:tcPr>
          <w:p w14:paraId="4FC2D211" w14:textId="54E4780F" w:rsidR="00DD6D0E" w:rsidRPr="008B52D1" w:rsidRDefault="00DD6D0E" w:rsidP="00DD6D0E">
            <w:pPr>
              <w:pStyle w:val="a5"/>
              <w:ind w:firstLineChars="50" w:firstLine="60"/>
              <w:jc w:val="both"/>
            </w:pPr>
            <w:r>
              <w:t>Evaluat</w:t>
            </w:r>
            <w:r>
              <w:rPr>
                <w:rFonts w:hint="eastAsia"/>
              </w:rPr>
              <w:t xml:space="preserve"> </w:t>
            </w:r>
            <w:r>
              <w:t>Actual</w:t>
            </w:r>
          </w:p>
        </w:tc>
        <w:tc>
          <w:tcPr>
            <w:tcW w:w="3400" w:type="dxa"/>
            <w:vAlign w:val="center"/>
          </w:tcPr>
          <w:p w14:paraId="49CEA2FC" w14:textId="1A724A9D" w:rsidR="00DD6D0E" w:rsidRPr="005A5AE5" w:rsidRDefault="00DD6D0E" w:rsidP="00DD6D0E">
            <w:pPr>
              <w:pStyle w:val="a3"/>
              <w:jc w:val="center"/>
            </w:pPr>
            <w:r>
              <w:rPr>
                <w:rFonts w:hint="eastAsia"/>
              </w:rPr>
              <w:t>10A</w:t>
            </w:r>
          </w:p>
        </w:tc>
      </w:tr>
      <w:tr w:rsidR="00DD6D0E" w:rsidRPr="008B52D1" w14:paraId="25DC0C5B" w14:textId="77777777" w:rsidTr="00DD6D0E">
        <w:trPr>
          <w:trHeight w:val="85"/>
        </w:trPr>
        <w:tc>
          <w:tcPr>
            <w:tcW w:w="1701" w:type="dxa"/>
            <w:vAlign w:val="center"/>
          </w:tcPr>
          <w:p w14:paraId="5B713F22" w14:textId="5BDEC7B1" w:rsidR="00DD6D0E" w:rsidRPr="008B52D1" w:rsidRDefault="00DD6D0E" w:rsidP="00DD6D0E">
            <w:pPr>
              <w:pStyle w:val="a5"/>
              <w:ind w:firstLineChars="50" w:firstLine="60"/>
              <w:jc w:val="both"/>
            </w:pPr>
            <w:r>
              <w:rPr>
                <w:rFonts w:hint="eastAsia"/>
              </w:rPr>
              <w:lastRenderedPageBreak/>
              <w:t>Debitul</w:t>
            </w:r>
          </w:p>
        </w:tc>
        <w:tc>
          <w:tcPr>
            <w:tcW w:w="3400" w:type="dxa"/>
            <w:vAlign w:val="center"/>
          </w:tcPr>
          <w:p w14:paraId="60C60A10" w14:textId="35DF3B72" w:rsidR="00DD6D0E" w:rsidRPr="005A5AE5" w:rsidRDefault="00AB7DAB" w:rsidP="00DD6D0E">
            <w:pPr>
              <w:pStyle w:val="a3"/>
              <w:jc w:val="center"/>
            </w:pPr>
            <w:r>
              <w:t>35 l/min</w:t>
            </w:r>
          </w:p>
        </w:tc>
      </w:tr>
      <w:tr w:rsidR="00DD6D0E" w:rsidRPr="008B52D1" w14:paraId="06F7CD55" w14:textId="77777777" w:rsidTr="00DD6D0E">
        <w:trPr>
          <w:trHeight w:val="85"/>
        </w:trPr>
        <w:tc>
          <w:tcPr>
            <w:tcW w:w="1701" w:type="dxa"/>
            <w:vAlign w:val="center"/>
          </w:tcPr>
          <w:p w14:paraId="04C72342" w14:textId="0C9FAEE4" w:rsidR="00DD6D0E" w:rsidRPr="008B52D1" w:rsidRDefault="00DD6D0E" w:rsidP="00DD6D0E">
            <w:pPr>
              <w:pStyle w:val="a5"/>
              <w:ind w:firstLineChars="50" w:firstLine="60"/>
              <w:jc w:val="both"/>
            </w:pPr>
            <w:r>
              <w:rPr>
                <w:rFonts w:hint="eastAsia"/>
              </w:rPr>
              <w:t>Presiune maxim</w:t>
            </w:r>
            <w:r>
              <w:rPr>
                <w:rFonts w:hint="eastAsia"/>
              </w:rPr>
              <w:t>ă</w:t>
            </w:r>
          </w:p>
        </w:tc>
        <w:tc>
          <w:tcPr>
            <w:tcW w:w="3400" w:type="dxa"/>
            <w:vAlign w:val="center"/>
          </w:tcPr>
          <w:p w14:paraId="5D3C6F0F" w14:textId="31944727" w:rsidR="00DD6D0E" w:rsidRPr="005A5AE5" w:rsidRDefault="00DD6D0E" w:rsidP="00DD6D0E">
            <w:pPr>
              <w:pStyle w:val="a3"/>
              <w:jc w:val="center"/>
            </w:pPr>
            <w:r w:rsidRPr="006E2E9C">
              <w:t>140PSI</w:t>
            </w:r>
          </w:p>
        </w:tc>
      </w:tr>
    </w:tbl>
    <w:p w14:paraId="160A5B36" w14:textId="77777777" w:rsidR="00A87713" w:rsidRPr="00DB778A" w:rsidRDefault="00A87713" w:rsidP="00A87713">
      <w:pPr>
        <w:pStyle w:val="-"/>
        <w:rPr>
          <w:b/>
          <w:sz w:val="16"/>
          <w:lang w:bidi="zh-CN"/>
        </w:rPr>
      </w:pPr>
      <w:r w:rsidRPr="00827893">
        <w:rPr>
          <w:b/>
          <w:bCs/>
          <w:sz w:val="12"/>
          <w:szCs w:val="12"/>
        </w:rPr>
        <w:t xml:space="preserve">Model Nr. Notă: </w:t>
      </w:r>
      <w:r w:rsidRPr="00827893">
        <w:rPr>
          <w:sz w:val="12"/>
          <w:szCs w:val="12"/>
        </w:rPr>
        <w:t>x (blank, 1,2,3,4,5,6,7,8, 9,E ,S,A,M); y (necompletat, -1,-2,-3,-4,-5,-6,-7,-8,-9,E,S,A,M)</w:t>
      </w:r>
    </w:p>
    <w:p w14:paraId="3B7B12C7" w14:textId="77777777" w:rsidR="00A87713" w:rsidRDefault="00A87713" w:rsidP="00A87713">
      <w:pPr>
        <w:pStyle w:val="2"/>
      </w:pPr>
    </w:p>
    <w:p w14:paraId="2717E395" w14:textId="6BF257BB" w:rsidR="009F5191" w:rsidRPr="00B55805" w:rsidRDefault="009F5191" w:rsidP="00A87713">
      <w:pPr>
        <w:pStyle w:val="1"/>
        <w:spacing w:after="62"/>
      </w:pPr>
      <w:r w:rsidRPr="00A540F0">
        <w:t>Operațiune</w:t>
      </w:r>
    </w:p>
    <w:p w14:paraId="4268165B" w14:textId="1A431290" w:rsidR="00DD6D0E" w:rsidRPr="00DD6D0E" w:rsidRDefault="00DD6D0E" w:rsidP="00DD6D0E">
      <w:pPr>
        <w:pStyle w:val="-"/>
        <w:rPr>
          <w:b/>
          <w:bCs/>
        </w:rPr>
      </w:pPr>
      <w:r w:rsidRPr="00DD6D0E">
        <w:rPr>
          <w:b/>
          <w:bCs/>
        </w:rPr>
        <w:t>Pentru a umfla vehiculele utilitare pentru camioane, mașini și anvelope pentru motociclete:</w:t>
      </w:r>
    </w:p>
    <w:p w14:paraId="46E8C9D7" w14:textId="03CBB4FF" w:rsidR="00DD6D0E" w:rsidRPr="006E2E9C" w:rsidRDefault="00DD6D0E" w:rsidP="00DD6D0E">
      <w:pPr>
        <w:pStyle w:val="-"/>
      </w:pPr>
      <w:r w:rsidRPr="006E2E9C">
        <w:t>1. Pentru a obține performanțe optime, atunci când utilizați compresorul de aer, motorul vehiculului dvs. ar trebui să funcționeze.</w:t>
      </w:r>
    </w:p>
    <w:p w14:paraId="6B941BD0" w14:textId="6BF3616F" w:rsidR="00DD6D0E" w:rsidRPr="006E2E9C" w:rsidRDefault="00DD6D0E" w:rsidP="00DD6D0E">
      <w:pPr>
        <w:pStyle w:val="-"/>
      </w:pPr>
      <w:r w:rsidRPr="006E2E9C">
        <w:t>2. Conectați cablul de alimentare al compresorului (1) la bateria vehiculului dumneavoastră. apasă pe</w:t>
      </w:r>
    </w:p>
    <w:p w14:paraId="2BFBEB2E" w14:textId="3D4B3976" w:rsidR="00DD6D0E" w:rsidRPr="006E2E9C" w:rsidRDefault="00DD6D0E" w:rsidP="00DD6D0E">
      <w:pPr>
        <w:pStyle w:val="-"/>
      </w:pPr>
      <w:r w:rsidRPr="006E2E9C">
        <w:t>pârghia (4) de pe adaptorul universal pentru supapă în jos pentru a se bloca pe supapa de aer a anvelopei.</w:t>
      </w:r>
    </w:p>
    <w:p w14:paraId="7A7A1DD9" w14:textId="19C1B712" w:rsidR="00DD6D0E" w:rsidRPr="006E2E9C" w:rsidRDefault="00DD6D0E" w:rsidP="00DD6D0E">
      <w:pPr>
        <w:pStyle w:val="-"/>
      </w:pPr>
      <w:r w:rsidRPr="006E2E9C">
        <w:t>3. Porniți compresorul (3) - începeți să umflați anvelopa.</w:t>
      </w:r>
    </w:p>
    <w:p w14:paraId="2DD3814B" w14:textId="17AA7890" w:rsidR="00DD6D0E" w:rsidRPr="006E2E9C" w:rsidRDefault="00DD6D0E" w:rsidP="00DD6D0E">
      <w:pPr>
        <w:pStyle w:val="-"/>
      </w:pPr>
      <w:r w:rsidRPr="006E2E9C">
        <w:t>4. Când manometrul indică presiunea dorită. Opriți unitatea (3) și scoateți furtunul de aer de pe supapă (presiunea normală a anvelopelor este de 28-35PSI).</w:t>
      </w:r>
    </w:p>
    <w:p w14:paraId="2613F7E9" w14:textId="77777777" w:rsidR="00DD6D0E" w:rsidRDefault="00DD6D0E" w:rsidP="00DD6D0E">
      <w:pPr>
        <w:pStyle w:val="-"/>
      </w:pPr>
    </w:p>
    <w:p w14:paraId="671A5B11" w14:textId="77777777" w:rsidR="00DD6D0E" w:rsidRPr="00DD6D0E" w:rsidRDefault="00DD6D0E" w:rsidP="00DD6D0E">
      <w:pPr>
        <w:pStyle w:val="-"/>
        <w:rPr>
          <w:b/>
          <w:bCs/>
        </w:rPr>
      </w:pPr>
      <w:r w:rsidRPr="00DD6D0E">
        <w:rPr>
          <w:b/>
          <w:bCs/>
        </w:rPr>
        <w:t>Precauții la utilizare:</w:t>
      </w:r>
    </w:p>
    <w:p w14:paraId="79248891" w14:textId="77777777" w:rsidR="00DD6D0E" w:rsidRPr="006E2E9C" w:rsidRDefault="00DD6D0E" w:rsidP="00DD6D0E">
      <w:pPr>
        <w:pStyle w:val="-"/>
      </w:pPr>
      <w:r w:rsidRPr="006E2E9C">
        <w:t>1. Lăsați suficient timp de răcire înainte de depozitare.</w:t>
      </w:r>
    </w:p>
    <w:p w14:paraId="09982A60" w14:textId="5BA52338" w:rsidR="00DD6D0E" w:rsidRPr="006E2E9C" w:rsidRDefault="00DD6D0E" w:rsidP="00DD6D0E">
      <w:pPr>
        <w:pStyle w:val="-"/>
      </w:pPr>
      <w:r w:rsidRPr="006E2E9C">
        <w:t>2. Toate piesele sunt lubrifiate pe viață și nu este necesară lubrifierea.</w:t>
      </w:r>
    </w:p>
    <w:p w14:paraId="2D9E568E" w14:textId="36F5BD18" w:rsidR="00DD6D0E" w:rsidRPr="006E2E9C" w:rsidRDefault="00DD6D0E" w:rsidP="00DD6D0E">
      <w:pPr>
        <w:pStyle w:val="-"/>
      </w:pPr>
      <w:r w:rsidRPr="006E2E9C">
        <w:t>3. Pentru a evita tensiunea scăzută a bateriei auto, vă rugăm să lăsați motorul în funcțiune când utilizați</w:t>
      </w:r>
    </w:p>
    <w:p w14:paraId="2E6B4979" w14:textId="77777777" w:rsidR="00DD6D0E" w:rsidRPr="006E2E9C" w:rsidRDefault="00DD6D0E" w:rsidP="00DD6D0E">
      <w:pPr>
        <w:pStyle w:val="-"/>
      </w:pPr>
      <w:r w:rsidRPr="006E2E9C">
        <w:t>compresorul de aer.</w:t>
      </w:r>
    </w:p>
    <w:p w14:paraId="64EE7029" w14:textId="5989C6AA" w:rsidR="00DD6D0E" w:rsidRPr="006E2E9C" w:rsidRDefault="00DD6D0E" w:rsidP="00DD6D0E">
      <w:pPr>
        <w:pStyle w:val="-"/>
      </w:pPr>
      <w:r w:rsidRPr="006E2E9C">
        <w:t>4. Asigurați-vă că întrerupătorul de alimentare al unității este în poziția OPRIT (3) când nu este utilizat.</w:t>
      </w:r>
    </w:p>
    <w:p w14:paraId="2A51C07E" w14:textId="77777777" w:rsidR="00DD6D0E" w:rsidRDefault="00DD6D0E" w:rsidP="00DD6D0E">
      <w:pPr>
        <w:pStyle w:val="-"/>
      </w:pPr>
    </w:p>
    <w:p w14:paraId="7F6B9291" w14:textId="69333112" w:rsidR="00DD6D0E" w:rsidRPr="00DD6D0E" w:rsidRDefault="00DD6D0E" w:rsidP="00DD6D0E">
      <w:pPr>
        <w:pStyle w:val="-"/>
        <w:rPr>
          <w:b/>
          <w:bCs/>
        </w:rPr>
      </w:pPr>
      <w:r w:rsidRPr="00DD6D0E">
        <w:rPr>
          <w:b/>
          <w:bCs/>
        </w:rPr>
        <w:t>Pentru toate celelalte obiecte gonflabile, inclusiv anvelope pentru biciclete, plute, paturi pneumatice și mingi sportive:</w:t>
      </w:r>
    </w:p>
    <w:p w14:paraId="5CE2C554" w14:textId="504DF457" w:rsidR="00DD6D0E" w:rsidRPr="006E2E9C" w:rsidRDefault="00DD6D0E" w:rsidP="00DD6D0E">
      <w:pPr>
        <w:pStyle w:val="-"/>
      </w:pPr>
      <w:r w:rsidRPr="006E2E9C">
        <w:t>1. Porniți motorul vehiculului dvs., apoi conectați cablul de alimentare (1) al compresorului la</w:t>
      </w:r>
    </w:p>
    <w:p w14:paraId="02B8FCB7" w14:textId="77777777" w:rsidR="00DD6D0E" w:rsidRPr="006E2E9C" w:rsidRDefault="00DD6D0E" w:rsidP="00DD6D0E">
      <w:pPr>
        <w:pStyle w:val="-"/>
      </w:pPr>
      <w:r w:rsidRPr="006E2E9C">
        <w:t>baterie.</w:t>
      </w:r>
    </w:p>
    <w:p w14:paraId="1248566A" w14:textId="7F3316F8" w:rsidR="00DD6D0E" w:rsidRPr="006E2E9C" w:rsidRDefault="00DD6D0E" w:rsidP="00DD6D0E">
      <w:pPr>
        <w:pStyle w:val="-"/>
      </w:pPr>
      <w:r w:rsidRPr="006E2E9C">
        <w:t xml:space="preserve">2. O selecție de duze (8.9.10.11) este furnizată pentru a se potrivi cu majoritatea obiectelor gonflabile. Așezați adaptorul supapei peste tija supapei cu ac de umflare, </w:t>
      </w:r>
      <w:r w:rsidRPr="006E2E9C">
        <w:lastRenderedPageBreak/>
        <w:t>cuplu de alamă</w:t>
      </w:r>
      <w:r w:rsidR="00EC79D4">
        <w:rPr>
          <w:rFonts w:hint="eastAsia"/>
        </w:rPr>
        <w:t xml:space="preserve"> </w:t>
      </w:r>
      <w:r w:rsidRPr="006E2E9C">
        <w:t>adaptor sau duze conice. Apăsați pârghia (4) de pe adaptorul universal pentru supapă pentru a-l bloca pe loc.</w:t>
      </w:r>
    </w:p>
    <w:p w14:paraId="6F0A3BCD" w14:textId="7F7F2850" w:rsidR="00EC79D4" w:rsidRDefault="00DD6D0E" w:rsidP="00870D07">
      <w:pPr>
        <w:pStyle w:val="-"/>
      </w:pPr>
      <w:r w:rsidRPr="006E2E9C">
        <w:t>3. Atașați duza corespunzătoare la obiectul gonflabil și porniți întrerupătorul de alimentare. Când obiectul este umflat la fermitatea sau presiunea dorită, rotiți</w:t>
      </w:r>
      <w:r w:rsidR="00EC79D4">
        <w:rPr>
          <w:rFonts w:hint="eastAsia"/>
        </w:rPr>
        <w:t xml:space="preserve"> </w:t>
      </w:r>
      <w:r w:rsidRPr="006E2E9C">
        <w:t>compresor oprit.</w:t>
      </w:r>
    </w:p>
    <w:p w14:paraId="539B5FF6" w14:textId="6CE099F4" w:rsidR="0035453F" w:rsidRPr="00B40264" w:rsidRDefault="0035453F" w:rsidP="0035453F">
      <w:pPr>
        <w:pStyle w:val="1"/>
        <w:spacing w:after="62"/>
      </w:pPr>
      <w:r w:rsidRPr="00247316">
        <w:t xml:space="preserve">ÎNTREȚINERE </w:t>
      </w:r>
    </w:p>
    <w:p w14:paraId="49C54493" w14:textId="168E3510" w:rsidR="00DD6D0E" w:rsidRDefault="00DD6D0E" w:rsidP="00DD6D0E">
      <w:pPr>
        <w:pStyle w:val="-"/>
      </w:pPr>
      <w:r w:rsidRPr="00C2542C">
        <w:t>Singura parte care poate fi reparată de utilizator este o siguranță de 10 Amp situată în conectorul de 12 V, aceasta poate fi verificată prin deșurubarea pinului central cu arc de la mufă. Înlocuiți numai cu o siguranță cu valori nominale identice. Asigurați-vă că mașina nu este sub tensiune atunci când efectuați lucrări de întreținere. Curăţaţi în mod regulat carcasa maşinii cu o cârpă moale, de preferinţă după fiecare utilizare. Păstrați fantele de ventilație libere de praf și murdărie. Dacă murdăria nu se desprinde, utilizați o cârpă moale umezită cu apă cu săpun. Nu utilizați niciodată solvenți precum benzină, alcool, apă cu amoniac etc. Acești solvenți pot deteriora piesele din plastic.</w:t>
      </w:r>
    </w:p>
    <w:p w14:paraId="2FE48A14" w14:textId="77777777" w:rsidR="00DD6D0E" w:rsidRPr="00C2542C" w:rsidRDefault="00DD6D0E" w:rsidP="00DD6D0E">
      <w:pPr>
        <w:pStyle w:val="-"/>
      </w:pPr>
      <w:r w:rsidRPr="00C2542C">
        <w:t>Mașina nu necesită lubrifiere suplimentară.</w:t>
      </w:r>
    </w:p>
    <w:p w14:paraId="727C5F46" w14:textId="77777777" w:rsidR="00AC5888" w:rsidRPr="00DD6D0E" w:rsidRDefault="00AC5888" w:rsidP="00094975">
      <w:pPr>
        <w:pStyle w:val="2"/>
        <w:rPr>
          <w:b w:val="0"/>
          <w:bCs/>
          <w:sz w:val="14"/>
          <w:szCs w:val="12"/>
        </w:rPr>
      </w:pPr>
    </w:p>
    <w:p w14:paraId="7A80A2A4" w14:textId="77777777" w:rsidR="00DD6D0E" w:rsidRDefault="00DD6D0E" w:rsidP="00DD6D0E">
      <w:pPr>
        <w:pStyle w:val="1"/>
        <w:spacing w:after="62"/>
      </w:pPr>
      <w:r w:rsidRPr="00C2542C">
        <w:t>PROTECTIA MEDIULUI</w:t>
      </w:r>
    </w:p>
    <w:p w14:paraId="33EC7A12" w14:textId="63F4E47F" w:rsidR="00DD6D0E" w:rsidRPr="00C2542C" w:rsidRDefault="00DD6D0E" w:rsidP="00DD6D0E">
      <w:pPr>
        <w:pStyle w:val="-"/>
      </w:pPr>
      <w:r w:rsidRPr="00C2542C">
        <w:t>Pentru a preveni deteriorarea mașinii în timpul transportului, acesta este livrat într-un ambalaj robust. Majoritatea materialelor de ambalare pot fi reciclate. Du aceste materiale la locațiile de reciclare corespunzătoare. Du-ți mașinile nedorite la distribuitorul local. Aici vor fi eliminate într-un mod sigur pentru mediu.</w:t>
      </w:r>
    </w:p>
    <w:p w14:paraId="1213CE32" w14:textId="77777777" w:rsidR="00DD6D0E" w:rsidRDefault="00DD6D0E" w:rsidP="00DD6D0E">
      <w:pPr>
        <w:pStyle w:val="-"/>
      </w:pPr>
      <w:r w:rsidRPr="00C2542C">
        <w:t>Aparatele electrice aruncate sunt reciclabile și nu trebuie aruncate la gunoiul menajer! Vă rugăm să ne sprijiniți activ în conservarea resurselor și protejarea mediului, returnând acest aparat la centrele de colectare (dacă este disponibil).</w:t>
      </w:r>
    </w:p>
    <w:p w14:paraId="05897E17" w14:textId="77777777" w:rsidR="00AC5888" w:rsidRDefault="00AC5888" w:rsidP="00094975">
      <w:pPr>
        <w:pStyle w:val="2"/>
        <w:rPr>
          <w:b w:val="0"/>
          <w:bCs/>
          <w:sz w:val="14"/>
          <w:szCs w:val="12"/>
        </w:rPr>
      </w:pPr>
    </w:p>
    <w:p w14:paraId="6B299985" w14:textId="77777777" w:rsidR="00DD6D0E" w:rsidRDefault="00DD6D0E" w:rsidP="00094975">
      <w:pPr>
        <w:pStyle w:val="2"/>
        <w:rPr>
          <w:b w:val="0"/>
          <w:bCs/>
          <w:sz w:val="14"/>
          <w:szCs w:val="12"/>
        </w:rPr>
      </w:pPr>
    </w:p>
    <w:p w14:paraId="550750BE" w14:textId="77777777" w:rsidR="00DD6D0E" w:rsidRDefault="00DD6D0E" w:rsidP="00094975">
      <w:pPr>
        <w:pStyle w:val="2"/>
        <w:rPr>
          <w:b w:val="0"/>
          <w:bCs/>
          <w:sz w:val="14"/>
          <w:szCs w:val="12"/>
        </w:rPr>
      </w:pPr>
    </w:p>
    <w:p w14:paraId="74A064A7" w14:textId="77777777" w:rsidR="00DD6D0E" w:rsidRDefault="00DD6D0E" w:rsidP="00094975">
      <w:pPr>
        <w:pStyle w:val="2"/>
        <w:rPr>
          <w:b w:val="0"/>
          <w:bCs/>
          <w:sz w:val="14"/>
          <w:szCs w:val="12"/>
        </w:rPr>
      </w:pPr>
    </w:p>
    <w:p w14:paraId="3240AA62" w14:textId="1DECF9B8" w:rsidR="00DD6D0E" w:rsidRDefault="00DD6D0E" w:rsidP="00094975">
      <w:pPr>
        <w:pStyle w:val="2"/>
        <w:rPr>
          <w:b w:val="0"/>
          <w:bCs/>
          <w:sz w:val="14"/>
          <w:szCs w:val="12"/>
        </w:rPr>
      </w:pPr>
    </w:p>
    <w:p w14:paraId="0E52528D" w14:textId="77777777" w:rsidR="00DD6D0E" w:rsidRDefault="00DD6D0E" w:rsidP="00094975">
      <w:pPr>
        <w:pStyle w:val="2"/>
        <w:rPr>
          <w:b w:val="0"/>
          <w:bCs/>
          <w:sz w:val="14"/>
          <w:szCs w:val="12"/>
        </w:rPr>
      </w:pPr>
    </w:p>
    <w:p w14:paraId="3046BCFE" w14:textId="77777777" w:rsidR="00DD6D0E" w:rsidRDefault="00DD6D0E" w:rsidP="00094975">
      <w:pPr>
        <w:pStyle w:val="2"/>
        <w:rPr>
          <w:b w:val="0"/>
          <w:bCs/>
          <w:sz w:val="14"/>
          <w:szCs w:val="12"/>
        </w:rPr>
      </w:pPr>
    </w:p>
    <w:p w14:paraId="6D576296" w14:textId="79DEC5B3" w:rsidR="00DD6D0E" w:rsidRPr="00DD6D0E" w:rsidRDefault="00DD6D0E" w:rsidP="00094975">
      <w:pPr>
        <w:pStyle w:val="2"/>
        <w:rPr>
          <w:b w:val="0"/>
          <w:bCs/>
          <w:sz w:val="14"/>
          <w:szCs w:val="12"/>
        </w:rPr>
      </w:pPr>
    </w:p>
    <w:p w14:paraId="3040560C" w14:textId="77777777" w:rsidR="00AC5888" w:rsidRDefault="00AC5888" w:rsidP="00094975">
      <w:pPr>
        <w:pStyle w:val="2"/>
        <w:rPr>
          <w:b w:val="0"/>
          <w:bCs/>
          <w:sz w:val="14"/>
          <w:szCs w:val="12"/>
        </w:rPr>
      </w:pPr>
    </w:p>
    <w:p w14:paraId="25A24602" w14:textId="182C143F" w:rsidR="00AC5888" w:rsidRDefault="00870D07" w:rsidP="00094975">
      <w:pPr>
        <w:pStyle w:val="2"/>
        <w:rPr>
          <w:b w:val="0"/>
          <w:bCs/>
          <w:sz w:val="14"/>
          <w:szCs w:val="12"/>
        </w:rPr>
      </w:pPr>
      <w:r>
        <w:rPr>
          <w:noProof/>
        </w:rPr>
        <w:lastRenderedPageBreak/>
        <w:drawing>
          <wp:anchor distT="0" distB="0" distL="114300" distR="114300" simplePos="0" relativeHeight="251658752" behindDoc="0" locked="0" layoutInCell="1" allowOverlap="1" wp14:anchorId="6417711A" wp14:editId="6D8104B5">
            <wp:simplePos x="0" y="0"/>
            <wp:positionH relativeFrom="column">
              <wp:posOffset>-323916</wp:posOffset>
            </wp:positionH>
            <wp:positionV relativeFrom="paragraph">
              <wp:posOffset>-478229</wp:posOffset>
            </wp:positionV>
            <wp:extent cx="3813810" cy="529639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814799" cy="5297769"/>
                    </a:xfrm>
                    <a:prstGeom prst="rect">
                      <a:avLst/>
                    </a:prstGeom>
                  </pic:spPr>
                </pic:pic>
              </a:graphicData>
            </a:graphic>
            <wp14:sizeRelH relativeFrom="margin">
              <wp14:pctWidth>0</wp14:pctWidth>
            </wp14:sizeRelH>
            <wp14:sizeRelV relativeFrom="margin">
              <wp14:pctHeight>0</wp14:pctHeight>
            </wp14:sizeRelV>
          </wp:anchor>
        </w:drawing>
      </w:r>
    </w:p>
    <w:p w14:paraId="71602D00" w14:textId="507D8E02" w:rsidR="00AC5888" w:rsidRDefault="00AC5888" w:rsidP="00094975">
      <w:pPr>
        <w:pStyle w:val="2"/>
        <w:rPr>
          <w:b w:val="0"/>
          <w:bCs/>
          <w:sz w:val="14"/>
          <w:szCs w:val="12"/>
        </w:rPr>
      </w:pPr>
    </w:p>
    <w:p w14:paraId="71E97B55" w14:textId="1A12F1EC" w:rsidR="00AC5888" w:rsidRDefault="00AC5888" w:rsidP="00094975">
      <w:pPr>
        <w:pStyle w:val="2"/>
        <w:rPr>
          <w:b w:val="0"/>
          <w:bCs/>
          <w:sz w:val="14"/>
          <w:szCs w:val="12"/>
        </w:rPr>
      </w:pPr>
    </w:p>
    <w:p w14:paraId="0266D462" w14:textId="52EF07B7" w:rsidR="009C3253" w:rsidRDefault="009C3253" w:rsidP="00094975">
      <w:pPr>
        <w:pStyle w:val="2"/>
        <w:rPr>
          <w:b w:val="0"/>
          <w:bCs/>
          <w:sz w:val="14"/>
          <w:szCs w:val="12"/>
        </w:rPr>
      </w:pPr>
    </w:p>
    <w:p w14:paraId="2A86462E" w14:textId="3DF63A44" w:rsidR="009C3253" w:rsidRDefault="009C3253" w:rsidP="00094975">
      <w:pPr>
        <w:pStyle w:val="2"/>
        <w:rPr>
          <w:b w:val="0"/>
          <w:bCs/>
          <w:sz w:val="14"/>
          <w:szCs w:val="12"/>
        </w:rPr>
      </w:pPr>
    </w:p>
    <w:p w14:paraId="1DA5BA05" w14:textId="6E11642A" w:rsidR="009C3253" w:rsidRDefault="00870D07" w:rsidP="00094975">
      <w:pPr>
        <w:pStyle w:val="2"/>
        <w:rPr>
          <w:b w:val="0"/>
          <w:bCs/>
          <w:sz w:val="14"/>
          <w:szCs w:val="12"/>
        </w:rPr>
      </w:pPr>
      <w:r w:rsidRPr="00E169F6">
        <w:rPr>
          <w:bCs/>
          <w:noProof/>
        </w:rPr>
        <mc:AlternateContent>
          <mc:Choice Requires="wps">
            <w:drawing>
              <wp:anchor distT="45720" distB="45720" distL="114300" distR="114300" simplePos="0" relativeHeight="251663872" behindDoc="0" locked="0" layoutInCell="1" allowOverlap="1" wp14:anchorId="6CA7DCDB" wp14:editId="4AB0EAB3">
                <wp:simplePos x="0" y="0"/>
                <wp:positionH relativeFrom="column">
                  <wp:posOffset>1050702</wp:posOffset>
                </wp:positionH>
                <wp:positionV relativeFrom="paragraph">
                  <wp:posOffset>61595</wp:posOffset>
                </wp:positionV>
                <wp:extent cx="1043940" cy="306705"/>
                <wp:effectExtent l="0" t="0" r="0" b="0"/>
                <wp:wrapSquare wrapText="bothSides"/>
                <wp:docPr id="6781734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306705"/>
                        </a:xfrm>
                        <a:prstGeom prst="rect">
                          <a:avLst/>
                        </a:prstGeom>
                        <a:noFill/>
                        <a:ln w="9525">
                          <a:noFill/>
                          <a:miter lim="800000"/>
                          <a:headEnd/>
                          <a:tailEnd/>
                        </a:ln>
                      </wps:spPr>
                      <wps:txbx>
                        <w:txbxContent>
                          <w:p w14:paraId="63B2325E" w14:textId="77777777" w:rsidR="00870D07" w:rsidRPr="00E169F6" w:rsidRDefault="00870D07" w:rsidP="00870D07">
                            <w:pPr>
                              <w:rPr>
                                <w:b/>
                                <w:bCs/>
                              </w:rPr>
                            </w:pPr>
                            <w:r w:rsidRPr="00E169F6">
                              <w:rPr>
                                <w:b/>
                                <w:bCs/>
                              </w:rPr>
                              <w:t>www.ingco.ro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A7DCDB" id="_x0000_s1028" type="#_x0000_t202" style="position:absolute;left:0;text-align:left;margin-left:82.75pt;margin-top:4.85pt;width:82.2pt;height:24.1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qex+wEAANQDAAAOAAAAZHJzL2Uyb0RvYy54bWysU9tu2zAMfR+wfxD0vthJk7YxohRduw4D&#10;ugvQ7QNkWY6FSaImKbGzry8lu2mwvQ3zg0Ca4iHPIbW5GYwmB+mDAsvofFZSIq2ARtkdoz++P7y7&#10;piREbhuuwUpGjzLQm+3bN5veVXIBHehGeoIgNlS9Y7SL0VVFEUQnDQ8zcNJisAVveETX74rG8x7R&#10;jS4WZXlZ9OAb50HIEPDv/Rik24zftlLEr20bZCSaUewt5tPns05nsd3waue565SY2uD/0IXhymLR&#10;E9Q9j5zsvfoLyijhIUAbZwJMAW2rhMwckM28/IPNU8edzFxQnOBOMoX/Byu+HJ7cN0/i8B4GHGAm&#10;EdwjiJ+BWLjruN3JW++h7yRvsPA8SVb0LlRTapI6VCGB1P1naHDIfB8hAw2tN0kV5EkQHQdwPIku&#10;h0hEKlkuL9ZLDAmMXZSXV+Uql+DVS7bzIX6UYEgyGPU41IzOD48hpm549XIlFbPwoLTOg9WW9Iyu&#10;V4tVTjiLGBVx77QyjF6X6Rs3IZH8YJucHLnSo40FtJ1YJ6Ij5TjUA1ENo4uUm0SooTmiDB7GNcNn&#10;gUYH/jclPa4Yo+HXnntJif5kUcr1fJl4x+wsV1cLdPx5pD6PcCsQitFIyWjexbzHI+VblLxVWY3X&#10;TqaWcXWySNOap9089/Ot18e4fQYAAP//AwBQSwMEFAAGAAgAAAAhALXjiHbcAAAACAEAAA8AAABk&#10;cnMvZG93bnJldi54bWxMj81OwzAQhO9IvIO1SNzomkJKE+JUCMQVRPmRuLnxNomI11HsNuHtWU5w&#10;HM1o5ptyM/teHWmMXWADlwsNirgOruPGwNvr48UaVEyWne0Dk4FvirCpTk9KW7gw8Qsdt6lRUsKx&#10;sAbalIYCMdYteRsXYSAWbx9Gb5PIsUE32knKfY9LrVfobcey0NqB7luqv7YHb+D9af/5ca2fmwef&#10;DVOYNbLP0Zjzs/nuFlSiOf2F4Rdf0KESpl04sIuqF73KMokayG9AiX+1zHNQOwPZWgNWJf4/UP0A&#10;AAD//wMAUEsBAi0AFAAGAAgAAAAhALaDOJL+AAAA4QEAABMAAAAAAAAAAAAAAAAAAAAAAFtDb250&#10;ZW50X1R5cGVzXS54bWxQSwECLQAUAAYACAAAACEAOP0h/9YAAACUAQAACwAAAAAAAAAAAAAAAAAv&#10;AQAAX3JlbHMvLnJlbHNQSwECLQAUAAYACAAAACEA2/ansfsBAADUAwAADgAAAAAAAAAAAAAAAAAu&#10;AgAAZHJzL2Uyb0RvYy54bWxQSwECLQAUAAYACAAAACEAteOIdtwAAAAIAQAADwAAAAAAAAAAAAAA&#10;AABVBAAAZHJzL2Rvd25yZXYueG1sUEsFBgAAAAAEAAQA8wAAAF4FAAAAAA==&#10;" filled="f" stroked="f">
                <v:textbox>
                  <w:txbxContent>
                    <w:p w14:paraId="63B2325E" w14:textId="77777777" w:rsidR="00870D07" w:rsidRPr="00E169F6" w:rsidRDefault="00870D07" w:rsidP="00870D07">
                      <w:pPr>
                        <w:rPr>
                          <w:b/>
                          <w:bCs/>
                        </w:rPr>
                      </w:pPr>
                      <w:r w:rsidRPr="00E169F6">
                        <w:rPr>
                          <w:b/>
                          <w:bCs/>
                        </w:rPr>
                        <w:t>www.ingco.ro</w:t>
                      </w:r>
                    </w:p>
                  </w:txbxContent>
                </v:textbox>
                <w10:wrap type="square"/>
              </v:shape>
            </w:pict>
          </mc:Fallback>
        </mc:AlternateContent>
      </w:r>
    </w:p>
    <w:p w14:paraId="56CB50EA" w14:textId="6C2657F6" w:rsidR="009C3253" w:rsidRDefault="00870D07" w:rsidP="00094975">
      <w:pPr>
        <w:pStyle w:val="2"/>
        <w:rPr>
          <w:b w:val="0"/>
          <w:bCs/>
          <w:sz w:val="14"/>
          <w:szCs w:val="12"/>
        </w:rPr>
      </w:pPr>
      <w:r>
        <w:rPr>
          <w:b w:val="0"/>
          <w:bCs/>
          <w:noProof/>
          <w:sz w:val="14"/>
          <w:szCs w:val="12"/>
        </w:rPr>
        <mc:AlternateContent>
          <mc:Choice Requires="wpi">
            <w:drawing>
              <wp:anchor distT="0" distB="0" distL="114300" distR="114300" simplePos="0" relativeHeight="251667456" behindDoc="0" locked="0" layoutInCell="1" allowOverlap="1" wp14:anchorId="16096A69" wp14:editId="5B1C31E0">
                <wp:simplePos x="0" y="0"/>
                <wp:positionH relativeFrom="column">
                  <wp:posOffset>1184330</wp:posOffset>
                </wp:positionH>
                <wp:positionV relativeFrom="paragraph">
                  <wp:posOffset>83421</wp:posOffset>
                </wp:positionV>
                <wp:extent cx="766080" cy="24480"/>
                <wp:effectExtent l="76200" t="95250" r="72390" b="90170"/>
                <wp:wrapNone/>
                <wp:docPr id="1717834098" name="Ink 4"/>
                <wp:cNvGraphicFramePr/>
                <a:graphic xmlns:a="http://schemas.openxmlformats.org/drawingml/2006/main">
                  <a:graphicData uri="http://schemas.microsoft.com/office/word/2010/wordprocessingInk">
                    <w14:contentPart bwMode="auto" r:id="rId18">
                      <w14:nvContentPartPr>
                        <w14:cNvContentPartPr/>
                      </w14:nvContentPartPr>
                      <w14:xfrm>
                        <a:off x="0" y="0"/>
                        <a:ext cx="766080" cy="24480"/>
                      </w14:xfrm>
                    </w14:contentPart>
                  </a:graphicData>
                </a:graphic>
              </wp:anchor>
            </w:drawing>
          </mc:Choice>
          <mc:Fallback>
            <w:pict>
              <v:shape w14:anchorId="466B9FE6" id="Ink 4" o:spid="_x0000_s1026" type="#_x0000_t75" style="position:absolute;margin-left:90.4pt;margin-top:3.75pt;width:65.95pt;height:7.6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UflCh3AQAADAMAAA4AAABkcnMvZTJvRG9jLnhtbJxSy07DMBC8I/EP&#10;ke80SZuGEjXpgQqpB6AH+ADj2I1F7I3WbtP+PZs+aApCSL1Ea48yOw9PZ1tTBxuJToPNWTyIWCCt&#10;gFLbVc7e357uJixwntuS12BlznbSsVlxezNtm0wOoYK6lBgQiXVZ2+Ss8r7JwtCJShruBtBIS6AC&#10;NNzTEVdhibwldlOHwyhKwxawbBCEdI5u5weQFXt+paTwr0o56YM6Z6M0ikifp2mcJjRhNz3ENH10&#10;6GgcsbCY8myFvKm0OMriV6gyXFsS8U01554Ha9S/qIwWCA6UHwgwISilhdx7Indx9MPdwn52zuJE&#10;rDETYL20fsnRn/LbA9esMDVF0D5DSQ3xtQd2ZKSA/i/kIHoOYm1Iz6EVlDX39CRcpRtHQWe6zBku&#10;yvis324ezw6WePb1cglQI+HR8l+/bBWaLmxSEmxzRn3uuu++S7n1gaDL+zSNJoQIgoZJQmOP+EBw&#10;WtNLlnZfdNg/d7p6j7j4AgAA//8DAFBLAwQUAAYACAAAACEA7qCsChsCAAAWBQAAEAAAAGRycy9p&#10;bmsvaW5rMS54bWy0U01v2zAMvQ/YfxDUQy6WLcmfMer0tAADNmBoO2A7urYaC7XlQFY++u9HK47i&#10;oull2HyQqSfyiXwib++OXYv2Qg+yVwVmPsVIqKqvpdoU+OfjmmQYDaZUddn2ShT4VQz4bvX5061U&#10;L12bw4qAQQ2j1bUFbozZ5kFwOBz8Q+j3ehNwSsPgq3r5/g2vpqhaPEslDVw5nKGqV0YczUiWy7rA&#10;lTlS5w/cD/1OV8Idj4iuLh5Gl5VY97orjWNsSqVEi1TZQd6/MDKvWzAk3LMRGqNOQsGE+yxKo+zL&#10;EoDyWODZfgcpDpBJh4PrnL//A+f6PeeYVsjTJMVoSqkW+zGnwGqef1z7D91vhTZSXGQ+iTIdvKLq&#10;tLf6nITSYujb3fg2GO3LdgeSMUqhLaa7WXBFkPd8oM0/5QNdPuSbJ/dWmqm8uQ6TaK6lzk9rZCeg&#10;0but6zEzAPEIPxhtx4FTHhGaEBY90ixnYU6pn6Tx7CmmLj5zPund0Di+J33pV3viVDtVdpC1aZzo&#10;1OdO87ni1yIbITeN+avQqm97GIbppW/W9ptVZK9zrXZlcG33oanwe/Fc4Bs7u8hGngBbOWc8RQzx&#10;KE5jb0ESni7ogno4SpeYpZh6YUrYElGPMB6jCAyWUZSMQAjr+I+zmGRgJEkITMnSA5QwWDmAYI0+&#10;QJEh5nFKEhIxBgDEgo89hRX8CecQwd7MjysRGmP1BwAA//8DAFBLAwQUAAYACAAAACEACKlChd4A&#10;AAAIAQAADwAAAGRycy9kb3ducmV2LnhtbEyPzW7CMBCE75V4B2sr9VYcUvGjNA6CVBx6qgr0buIl&#10;jojXaWwg5em7PdHTaDSrmW/z5eBaccE+NJ4UTMYJCKTKm4ZqBfvd5nkBIkRNRreeUMEPBlgWo4dc&#10;Z8Zf6RMv21gLLqGQaQU2xi6TMlQWnQ5j3yFxdvS905FtX0vT6yuXu1amSTKTTjfEC1Z3WFqsTtuz&#10;U3A7ftvNaboPs9v6Y/313pTmbVcq9fQ4rF5BRBzi/Rj+8BkdCmY6+DOZIFr2i4TRo4L5FATnL5N0&#10;DuKgIGWVRS7/P1D8Ag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JUflCh3AQAADAMAAA4AAAAAAAAAAAAAAAAAPAIAAGRycy9lMm9Eb2MueG1sUEsBAi0AFAAG&#10;AAgAAAAhAO6grAobAgAAFgUAABAAAAAAAAAAAAAAAAAA3wMAAGRycy9pbmsvaW5rMS54bWxQSwEC&#10;LQAUAAYACAAAACEACKlChd4AAAAIAQAADwAAAAAAAAAAAAAAAAAoBgAAZHJzL2Rvd25yZXYueG1s&#10;UEsBAi0AFAAGAAgAAAAhAHkYvJ2/AAAAIQEAABkAAAAAAAAAAAAAAAAAMwcAAGRycy9fcmVscy9l&#10;Mm9Eb2MueG1sLnJlbHNQSwUGAAAAAAYABgB4AQAAKQgAAAAA&#10;">
                <v:imagedata r:id="rId19" o:title=""/>
              </v:shape>
            </w:pict>
          </mc:Fallback>
        </mc:AlternateContent>
      </w:r>
    </w:p>
    <w:p w14:paraId="0B110555" w14:textId="3BDD6A3A" w:rsidR="009C3253" w:rsidRDefault="009C3253" w:rsidP="00094975">
      <w:pPr>
        <w:pStyle w:val="2"/>
        <w:rPr>
          <w:b w:val="0"/>
          <w:bCs/>
          <w:sz w:val="14"/>
          <w:szCs w:val="12"/>
        </w:rPr>
      </w:pPr>
    </w:p>
    <w:p w14:paraId="58C96845" w14:textId="4AC4E145" w:rsidR="00AC5888" w:rsidRPr="00736A74" w:rsidRDefault="00870D07" w:rsidP="00094975">
      <w:pPr>
        <w:pStyle w:val="2"/>
        <w:rPr>
          <w:b w:val="0"/>
          <w:bCs/>
          <w:sz w:val="14"/>
          <w:szCs w:val="12"/>
        </w:rPr>
      </w:pPr>
      <w:r>
        <w:rPr>
          <w:noProof/>
        </w:rPr>
        <w:drawing>
          <wp:anchor distT="0" distB="0" distL="114300" distR="114300" simplePos="0" relativeHeight="251661824" behindDoc="0" locked="0" layoutInCell="1" allowOverlap="1" wp14:anchorId="1868AA03" wp14:editId="23C04573">
            <wp:simplePos x="0" y="0"/>
            <wp:positionH relativeFrom="margin">
              <wp:posOffset>833928</wp:posOffset>
            </wp:positionH>
            <wp:positionV relativeFrom="paragraph">
              <wp:posOffset>3511220</wp:posOffset>
            </wp:positionV>
            <wp:extent cx="641268" cy="172085"/>
            <wp:effectExtent l="0" t="0" r="6985" b="0"/>
            <wp:wrapNone/>
            <wp:docPr id="850133036" name="图片 1" descr="A yellow and black dril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292072" name="图片 1" descr="A yellow and black drill&#10;&#10;Description automatically generated with medium confidence"/>
                    <pic:cNvPicPr/>
                  </pic:nvPicPr>
                  <pic:blipFill rotWithShape="1">
                    <a:blip r:embed="rId20"/>
                    <a:srcRect l="-756" t="97118" r="756" b="850"/>
                    <a:stretch/>
                  </pic:blipFill>
                  <pic:spPr bwMode="auto">
                    <a:xfrm>
                      <a:off x="0" y="0"/>
                      <a:ext cx="642675" cy="17246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AC5888" w:rsidRPr="00736A74" w:rsidSect="006D3319">
      <w:headerReference w:type="default" r:id="rId21"/>
      <w:footerReference w:type="default" r:id="rId22"/>
      <w:type w:val="continuous"/>
      <w:pgSz w:w="5954" w:h="8108"/>
      <w:pgMar w:top="510" w:right="397" w:bottom="454" w:left="454" w:header="283" w:footer="227" w:gutter="0"/>
      <w:pgNumType w:start="0"/>
      <w:cols w:space="171"/>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9DD0AF" w14:textId="77777777" w:rsidR="00995785" w:rsidRDefault="00995785" w:rsidP="00A4694F">
      <w:r>
        <w:separator/>
      </w:r>
    </w:p>
  </w:endnote>
  <w:endnote w:type="continuationSeparator" w:id="0">
    <w:p w14:paraId="78E687AF" w14:textId="77777777" w:rsidR="00995785" w:rsidRDefault="00995785" w:rsidP="00A46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8079804"/>
      <w:docPartObj>
        <w:docPartGallery w:val="Page Numbers (Bottom of Page)"/>
        <w:docPartUnique/>
      </w:docPartObj>
    </w:sdtPr>
    <w:sdtContent>
      <w:p w14:paraId="0069073C" w14:textId="77777777" w:rsidR="006D3319" w:rsidRDefault="006D3319" w:rsidP="006D3319">
        <w:pPr>
          <w:pStyle w:val="a3"/>
          <w:jc w:val="center"/>
        </w:pPr>
        <w:r>
          <w:fldChar w:fldCharType="begin"/>
        </w:r>
        <w:r>
          <w:instrText>PAGE   \* MERGEFORMAT</w:instrText>
        </w:r>
        <w:r>
          <w:fldChar w:fldCharType="separate"/>
        </w:r>
        <w:r w:rsidR="002C1A5D" w:rsidRPr="002C1A5D">
          <w:rPr>
            <w:noProof/>
            <w:lang w:val="zh-CN"/>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91FCDA" w14:textId="77777777" w:rsidR="00995785" w:rsidRDefault="00995785" w:rsidP="00A4694F">
      <w:r>
        <w:separator/>
      </w:r>
    </w:p>
  </w:footnote>
  <w:footnote w:type="continuationSeparator" w:id="0">
    <w:p w14:paraId="5B7072E5" w14:textId="77777777" w:rsidR="00995785" w:rsidRDefault="00995785" w:rsidP="00A46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C194B" w14:textId="13DEB334" w:rsidR="0066280D" w:rsidRPr="00056E36" w:rsidRDefault="0066280D" w:rsidP="0066280D">
    <w:pPr>
      <w:jc w:val="right"/>
      <w:rPr>
        <w:rFonts w:ascii="Arial" w:hAnsi="Arial" w:cs="Arial"/>
        <w:b/>
        <w:color w:val="7D7D7D"/>
        <w:sz w:val="13"/>
      </w:rPr>
    </w:pPr>
    <w:r w:rsidRPr="00056E36">
      <w:rPr>
        <w:rFonts w:ascii="Arial" w:hAnsi="Arial" w:cs="Arial"/>
        <w:b/>
        <w:color w:val="7D7D7D"/>
        <w:sz w:val="13"/>
      </w:rPr>
      <w:t xml:space="preserve">| </w:t>
    </w:r>
    <w:r w:rsidR="00870D07">
      <w:rPr>
        <w:rFonts w:ascii="Arial" w:hAnsi="Arial" w:cs="Arial"/>
        <w:b/>
        <w:color w:val="7D7D7D"/>
        <w:sz w:val="13"/>
      </w:rPr>
      <w:t>Romana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30FB3"/>
    <w:multiLevelType w:val="hybridMultilevel"/>
    <w:tmpl w:val="CE16C778"/>
    <w:lvl w:ilvl="0" w:tplc="040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 w15:restartNumberingAfterBreak="0">
    <w:nsid w:val="063C591C"/>
    <w:multiLevelType w:val="hybridMultilevel"/>
    <w:tmpl w:val="C0E47236"/>
    <w:lvl w:ilvl="0" w:tplc="F342B8C6">
      <w:start w:val="5"/>
      <w:numFmt w:val="decimal"/>
      <w:lvlText w:val="%1."/>
      <w:lvlJc w:val="right"/>
      <w:pPr>
        <w:ind w:left="720" w:hanging="360"/>
      </w:pPr>
      <w:rPr>
        <w:rFonts w:hint="eastAsia"/>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87037E"/>
    <w:multiLevelType w:val="hybridMultilevel"/>
    <w:tmpl w:val="ACE2F316"/>
    <w:lvl w:ilvl="0" w:tplc="C364863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0A2F6489"/>
    <w:multiLevelType w:val="hybridMultilevel"/>
    <w:tmpl w:val="71F644B2"/>
    <w:lvl w:ilvl="0" w:tplc="F92EF374">
      <w:start w:val="1"/>
      <w:numFmt w:val="decimal"/>
      <w:lvlText w:val="%1."/>
      <w:lvlJc w:val="right"/>
      <w:pPr>
        <w:ind w:left="720" w:hanging="360"/>
      </w:pPr>
      <w:rPr>
        <w:rFonts w:hint="eastAsi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90105B"/>
    <w:multiLevelType w:val="hybridMultilevel"/>
    <w:tmpl w:val="652CC2EE"/>
    <w:lvl w:ilvl="0" w:tplc="040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5" w15:restartNumberingAfterBreak="0">
    <w:nsid w:val="1A590506"/>
    <w:multiLevelType w:val="hybridMultilevel"/>
    <w:tmpl w:val="4C5CE038"/>
    <w:lvl w:ilvl="0" w:tplc="040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24B90F93"/>
    <w:multiLevelType w:val="hybridMultilevel"/>
    <w:tmpl w:val="7D2A237A"/>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683186F"/>
    <w:multiLevelType w:val="hybridMultilevel"/>
    <w:tmpl w:val="1C36C740"/>
    <w:lvl w:ilvl="0" w:tplc="040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8" w15:restartNumberingAfterBreak="0">
    <w:nsid w:val="2B685FD9"/>
    <w:multiLevelType w:val="hybridMultilevel"/>
    <w:tmpl w:val="5CB2778A"/>
    <w:lvl w:ilvl="0" w:tplc="040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2F6C76C1"/>
    <w:multiLevelType w:val="hybridMultilevel"/>
    <w:tmpl w:val="5A6A0E48"/>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6296F8D"/>
    <w:multiLevelType w:val="hybridMultilevel"/>
    <w:tmpl w:val="99446F80"/>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392923B6"/>
    <w:multiLevelType w:val="hybridMultilevel"/>
    <w:tmpl w:val="7CA4417E"/>
    <w:lvl w:ilvl="0" w:tplc="040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2" w15:restartNumberingAfterBreak="0">
    <w:nsid w:val="39774CBA"/>
    <w:multiLevelType w:val="hybridMultilevel"/>
    <w:tmpl w:val="7DFA54E6"/>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C654140"/>
    <w:multiLevelType w:val="hybridMultilevel"/>
    <w:tmpl w:val="E0E688A0"/>
    <w:lvl w:ilvl="0" w:tplc="040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3E92179D"/>
    <w:multiLevelType w:val="hybridMultilevel"/>
    <w:tmpl w:val="2B90C110"/>
    <w:lvl w:ilvl="0" w:tplc="040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5" w15:restartNumberingAfterBreak="0">
    <w:nsid w:val="4526085F"/>
    <w:multiLevelType w:val="hybridMultilevel"/>
    <w:tmpl w:val="18640016"/>
    <w:lvl w:ilvl="0" w:tplc="04090001">
      <w:start w:val="1"/>
      <w:numFmt w:val="bullet"/>
      <w:lvlText w:val=""/>
      <w:lvlJc w:val="left"/>
      <w:pPr>
        <w:ind w:left="720" w:hanging="360"/>
      </w:pPr>
      <w:rPr>
        <w:rFonts w:ascii="Symbol" w:hAnsi="Symbol" w:hint="default"/>
      </w:rPr>
    </w:lvl>
    <w:lvl w:ilvl="1" w:tplc="AC56FB42">
      <w:start w:val="3"/>
      <w:numFmt w:val="bullet"/>
      <w:lvlText w:val="·"/>
      <w:lvlJc w:val="left"/>
      <w:pPr>
        <w:ind w:left="1440" w:hanging="360"/>
      </w:pPr>
      <w:rPr>
        <w:rFonts w:ascii="DengXian" w:eastAsia="DengXian" w:hAnsi="DengXian" w:cs="Arial" w:hint="eastAsia"/>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135170F"/>
    <w:multiLevelType w:val="hybridMultilevel"/>
    <w:tmpl w:val="95D0D874"/>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3B80957"/>
    <w:multiLevelType w:val="hybridMultilevel"/>
    <w:tmpl w:val="042A10C4"/>
    <w:lvl w:ilvl="0" w:tplc="69C089CE">
      <w:numFmt w:val="bullet"/>
      <w:lvlText w:val="•"/>
      <w:lvlJc w:val="left"/>
      <w:pPr>
        <w:ind w:left="420" w:hanging="420"/>
      </w:pPr>
      <w:rPr>
        <w:rFonts w:hint="default"/>
      </w:rPr>
    </w:lvl>
    <w:lvl w:ilvl="1" w:tplc="9A16B7E6">
      <w:start w:val="1"/>
      <w:numFmt w:val="lowerRoman"/>
      <w:pStyle w:val="a"/>
      <w:lvlText w:val="%2."/>
      <w:lvlJc w:val="right"/>
      <w:pPr>
        <w:ind w:left="840" w:hanging="420"/>
      </w:pPr>
      <w:rPr>
        <w:rFont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7A6423B"/>
    <w:multiLevelType w:val="hybridMultilevel"/>
    <w:tmpl w:val="17F20A16"/>
    <w:lvl w:ilvl="0" w:tplc="040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9" w15:restartNumberingAfterBreak="0">
    <w:nsid w:val="59D80B97"/>
    <w:multiLevelType w:val="hybridMultilevel"/>
    <w:tmpl w:val="8F007108"/>
    <w:lvl w:ilvl="0" w:tplc="040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5CF9134A"/>
    <w:multiLevelType w:val="hybridMultilevel"/>
    <w:tmpl w:val="63B0F558"/>
    <w:lvl w:ilvl="0" w:tplc="040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608B0582"/>
    <w:multiLevelType w:val="hybridMultilevel"/>
    <w:tmpl w:val="FC6AF5AE"/>
    <w:lvl w:ilvl="0" w:tplc="82A8D2E8">
      <w:start w:val="3"/>
      <w:numFmt w:val="decimal"/>
      <w:lvlText w:val="%1."/>
      <w:lvlJc w:val="right"/>
      <w:pPr>
        <w:ind w:left="720" w:hanging="360"/>
      </w:pPr>
      <w:rPr>
        <w:rFonts w:hint="eastAsi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09623EC"/>
    <w:multiLevelType w:val="hybridMultilevel"/>
    <w:tmpl w:val="82742F20"/>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C7817DB"/>
    <w:multiLevelType w:val="hybridMultilevel"/>
    <w:tmpl w:val="A906CD1A"/>
    <w:lvl w:ilvl="0" w:tplc="94D09C6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6CBA6C50"/>
    <w:multiLevelType w:val="hybridMultilevel"/>
    <w:tmpl w:val="A25882B6"/>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7635149"/>
    <w:multiLevelType w:val="hybridMultilevel"/>
    <w:tmpl w:val="59FA6462"/>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6" w15:restartNumberingAfterBreak="0">
    <w:nsid w:val="7A69518C"/>
    <w:multiLevelType w:val="hybridMultilevel"/>
    <w:tmpl w:val="3B0A5EF6"/>
    <w:lvl w:ilvl="0" w:tplc="A5D43F7C">
      <w:start w:val="4"/>
      <w:numFmt w:val="decimal"/>
      <w:lvlText w:val="%1."/>
      <w:lvlJc w:val="right"/>
      <w:pPr>
        <w:ind w:left="720" w:hanging="360"/>
      </w:pPr>
      <w:rPr>
        <w:rFonts w:hint="eastAsi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AF00E2F"/>
    <w:multiLevelType w:val="hybridMultilevel"/>
    <w:tmpl w:val="73FCF3CE"/>
    <w:lvl w:ilvl="0" w:tplc="C9AA2442">
      <w:start w:val="1"/>
      <w:numFmt w:val="decimal"/>
      <w:lvlText w:val="%1."/>
      <w:lvlJc w:val="right"/>
      <w:pPr>
        <w:ind w:left="720" w:hanging="360"/>
      </w:pPr>
      <w:rPr>
        <w:rFonts w:hint="eastAsia"/>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C2C0288"/>
    <w:multiLevelType w:val="hybridMultilevel"/>
    <w:tmpl w:val="76D688EC"/>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7E945635"/>
    <w:multiLevelType w:val="hybridMultilevel"/>
    <w:tmpl w:val="E6C0E8A0"/>
    <w:lvl w:ilvl="0" w:tplc="040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1791243530">
    <w:abstractNumId w:val="17"/>
  </w:num>
  <w:num w:numId="2" w16cid:durableId="1058628072">
    <w:abstractNumId w:val="24"/>
  </w:num>
  <w:num w:numId="3" w16cid:durableId="1612739170">
    <w:abstractNumId w:val="6"/>
  </w:num>
  <w:num w:numId="4" w16cid:durableId="1455757723">
    <w:abstractNumId w:val="12"/>
  </w:num>
  <w:num w:numId="5" w16cid:durableId="318851076">
    <w:abstractNumId w:val="16"/>
  </w:num>
  <w:num w:numId="6" w16cid:durableId="1014457458">
    <w:abstractNumId w:val="15"/>
  </w:num>
  <w:num w:numId="7" w16cid:durableId="1466005424">
    <w:abstractNumId w:val="9"/>
  </w:num>
  <w:num w:numId="8" w16cid:durableId="1759250348">
    <w:abstractNumId w:val="22"/>
  </w:num>
  <w:num w:numId="9" w16cid:durableId="40322809">
    <w:abstractNumId w:val="5"/>
  </w:num>
  <w:num w:numId="10" w16cid:durableId="1117675831">
    <w:abstractNumId w:val="3"/>
  </w:num>
  <w:num w:numId="11" w16cid:durableId="1857959256">
    <w:abstractNumId w:val="27"/>
  </w:num>
  <w:num w:numId="12" w16cid:durableId="49229080">
    <w:abstractNumId w:val="21"/>
  </w:num>
  <w:num w:numId="13" w16cid:durableId="1978411024">
    <w:abstractNumId w:val="26"/>
  </w:num>
  <w:num w:numId="14" w16cid:durableId="1425102614">
    <w:abstractNumId w:val="11"/>
  </w:num>
  <w:num w:numId="15" w16cid:durableId="1277375004">
    <w:abstractNumId w:val="1"/>
  </w:num>
  <w:num w:numId="16" w16cid:durableId="899289097">
    <w:abstractNumId w:val="20"/>
  </w:num>
  <w:num w:numId="17" w16cid:durableId="1841038426">
    <w:abstractNumId w:val="4"/>
  </w:num>
  <w:num w:numId="18" w16cid:durableId="1101293572">
    <w:abstractNumId w:val="29"/>
  </w:num>
  <w:num w:numId="19" w16cid:durableId="317655611">
    <w:abstractNumId w:val="13"/>
  </w:num>
  <w:num w:numId="20" w16cid:durableId="1480418615">
    <w:abstractNumId w:val="19"/>
  </w:num>
  <w:num w:numId="21" w16cid:durableId="1455177663">
    <w:abstractNumId w:val="8"/>
  </w:num>
  <w:num w:numId="22" w16cid:durableId="863787330">
    <w:abstractNumId w:val="18"/>
  </w:num>
  <w:num w:numId="23" w16cid:durableId="354816663">
    <w:abstractNumId w:val="14"/>
  </w:num>
  <w:num w:numId="24" w16cid:durableId="579366526">
    <w:abstractNumId w:val="0"/>
  </w:num>
  <w:num w:numId="25" w16cid:durableId="859128668">
    <w:abstractNumId w:val="7"/>
  </w:num>
  <w:num w:numId="26" w16cid:durableId="1964916710">
    <w:abstractNumId w:val="2"/>
  </w:num>
  <w:num w:numId="27" w16cid:durableId="50229165">
    <w:abstractNumId w:val="23"/>
  </w:num>
  <w:num w:numId="28" w16cid:durableId="2001076306">
    <w:abstractNumId w:val="10"/>
  </w:num>
  <w:num w:numId="29" w16cid:durableId="1431968794">
    <w:abstractNumId w:val="25"/>
  </w:num>
  <w:num w:numId="30" w16cid:durableId="721682917">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0D5B"/>
    <w:rsid w:val="00005AB9"/>
    <w:rsid w:val="00012C50"/>
    <w:rsid w:val="000323A4"/>
    <w:rsid w:val="00055A24"/>
    <w:rsid w:val="0005667E"/>
    <w:rsid w:val="00056E36"/>
    <w:rsid w:val="00081BEC"/>
    <w:rsid w:val="0008446D"/>
    <w:rsid w:val="000B258B"/>
    <w:rsid w:val="000D19B9"/>
    <w:rsid w:val="000F074B"/>
    <w:rsid w:val="001338D6"/>
    <w:rsid w:val="001442EA"/>
    <w:rsid w:val="00152D89"/>
    <w:rsid w:val="00153D42"/>
    <w:rsid w:val="0016648C"/>
    <w:rsid w:val="001A3217"/>
    <w:rsid w:val="001B1828"/>
    <w:rsid w:val="001B22DA"/>
    <w:rsid w:val="001B7076"/>
    <w:rsid w:val="001D3BFE"/>
    <w:rsid w:val="001E02BE"/>
    <w:rsid w:val="00214796"/>
    <w:rsid w:val="0025293E"/>
    <w:rsid w:val="00254A28"/>
    <w:rsid w:val="0026538C"/>
    <w:rsid w:val="00275C7E"/>
    <w:rsid w:val="0027645C"/>
    <w:rsid w:val="00286666"/>
    <w:rsid w:val="00287FB2"/>
    <w:rsid w:val="00297C7E"/>
    <w:rsid w:val="002B563B"/>
    <w:rsid w:val="002B56EF"/>
    <w:rsid w:val="002B5AD0"/>
    <w:rsid w:val="002C0252"/>
    <w:rsid w:val="002C144F"/>
    <w:rsid w:val="002C1A5D"/>
    <w:rsid w:val="002E7B63"/>
    <w:rsid w:val="00327815"/>
    <w:rsid w:val="0035453F"/>
    <w:rsid w:val="00391583"/>
    <w:rsid w:val="00397A63"/>
    <w:rsid w:val="003B22C1"/>
    <w:rsid w:val="003C3606"/>
    <w:rsid w:val="003F72EE"/>
    <w:rsid w:val="00436470"/>
    <w:rsid w:val="00440225"/>
    <w:rsid w:val="00446626"/>
    <w:rsid w:val="0045184F"/>
    <w:rsid w:val="004646EE"/>
    <w:rsid w:val="00474716"/>
    <w:rsid w:val="00482EEC"/>
    <w:rsid w:val="00482F0D"/>
    <w:rsid w:val="00484094"/>
    <w:rsid w:val="004913A5"/>
    <w:rsid w:val="00495F99"/>
    <w:rsid w:val="004A3C6C"/>
    <w:rsid w:val="004A504B"/>
    <w:rsid w:val="004B568B"/>
    <w:rsid w:val="004C748B"/>
    <w:rsid w:val="004D3F2C"/>
    <w:rsid w:val="004E74B5"/>
    <w:rsid w:val="00517043"/>
    <w:rsid w:val="0054125C"/>
    <w:rsid w:val="00552494"/>
    <w:rsid w:val="005565C5"/>
    <w:rsid w:val="0057165A"/>
    <w:rsid w:val="00571A4E"/>
    <w:rsid w:val="005875AA"/>
    <w:rsid w:val="00587712"/>
    <w:rsid w:val="005A106E"/>
    <w:rsid w:val="005A2A9D"/>
    <w:rsid w:val="005A5AE5"/>
    <w:rsid w:val="005A7044"/>
    <w:rsid w:val="005C465A"/>
    <w:rsid w:val="005C5BC8"/>
    <w:rsid w:val="005E3D4C"/>
    <w:rsid w:val="005F1314"/>
    <w:rsid w:val="00626F79"/>
    <w:rsid w:val="00641E9D"/>
    <w:rsid w:val="006504AD"/>
    <w:rsid w:val="0066280D"/>
    <w:rsid w:val="006719CC"/>
    <w:rsid w:val="00676FF3"/>
    <w:rsid w:val="00687566"/>
    <w:rsid w:val="006A5EF9"/>
    <w:rsid w:val="006C0F6F"/>
    <w:rsid w:val="006D3319"/>
    <w:rsid w:val="006E013E"/>
    <w:rsid w:val="0070591C"/>
    <w:rsid w:val="00736A74"/>
    <w:rsid w:val="0075011F"/>
    <w:rsid w:val="00766D6F"/>
    <w:rsid w:val="007673FF"/>
    <w:rsid w:val="00792035"/>
    <w:rsid w:val="00795806"/>
    <w:rsid w:val="007A0A3E"/>
    <w:rsid w:val="007C27CA"/>
    <w:rsid w:val="007C6B3D"/>
    <w:rsid w:val="007D0C99"/>
    <w:rsid w:val="007E3698"/>
    <w:rsid w:val="007E36FA"/>
    <w:rsid w:val="008036B6"/>
    <w:rsid w:val="00815E10"/>
    <w:rsid w:val="008166D9"/>
    <w:rsid w:val="00816E76"/>
    <w:rsid w:val="00820B9F"/>
    <w:rsid w:val="0084493E"/>
    <w:rsid w:val="00857851"/>
    <w:rsid w:val="00870D07"/>
    <w:rsid w:val="00871AF2"/>
    <w:rsid w:val="008950D1"/>
    <w:rsid w:val="00896625"/>
    <w:rsid w:val="00896AD2"/>
    <w:rsid w:val="008A2DB7"/>
    <w:rsid w:val="008B52D1"/>
    <w:rsid w:val="008D4D44"/>
    <w:rsid w:val="008D65CD"/>
    <w:rsid w:val="008D7436"/>
    <w:rsid w:val="008E63CA"/>
    <w:rsid w:val="008F1AD6"/>
    <w:rsid w:val="008F2F46"/>
    <w:rsid w:val="008F5913"/>
    <w:rsid w:val="008F6349"/>
    <w:rsid w:val="00900581"/>
    <w:rsid w:val="00904054"/>
    <w:rsid w:val="00962BC2"/>
    <w:rsid w:val="00976CEC"/>
    <w:rsid w:val="00980BAF"/>
    <w:rsid w:val="00984000"/>
    <w:rsid w:val="00986AD3"/>
    <w:rsid w:val="00995785"/>
    <w:rsid w:val="009A74FD"/>
    <w:rsid w:val="009B04CE"/>
    <w:rsid w:val="009C3253"/>
    <w:rsid w:val="009C798F"/>
    <w:rsid w:val="009D42AE"/>
    <w:rsid w:val="009E67A7"/>
    <w:rsid w:val="009F5191"/>
    <w:rsid w:val="00A01FD7"/>
    <w:rsid w:val="00A11FEA"/>
    <w:rsid w:val="00A32AC6"/>
    <w:rsid w:val="00A44526"/>
    <w:rsid w:val="00A4694F"/>
    <w:rsid w:val="00A475F7"/>
    <w:rsid w:val="00A565E0"/>
    <w:rsid w:val="00A6317D"/>
    <w:rsid w:val="00A65BDC"/>
    <w:rsid w:val="00A71AF6"/>
    <w:rsid w:val="00A87713"/>
    <w:rsid w:val="00AA29AB"/>
    <w:rsid w:val="00AB45DC"/>
    <w:rsid w:val="00AB4BE6"/>
    <w:rsid w:val="00AB4C6C"/>
    <w:rsid w:val="00AB7DAB"/>
    <w:rsid w:val="00AC2440"/>
    <w:rsid w:val="00AC3B5E"/>
    <w:rsid w:val="00AC5888"/>
    <w:rsid w:val="00AC7D32"/>
    <w:rsid w:val="00AD5EDE"/>
    <w:rsid w:val="00AE3EA5"/>
    <w:rsid w:val="00AE4B23"/>
    <w:rsid w:val="00B2103C"/>
    <w:rsid w:val="00B27FE8"/>
    <w:rsid w:val="00B30CA4"/>
    <w:rsid w:val="00B33CFF"/>
    <w:rsid w:val="00B40264"/>
    <w:rsid w:val="00B52979"/>
    <w:rsid w:val="00B82659"/>
    <w:rsid w:val="00B9032A"/>
    <w:rsid w:val="00B930D4"/>
    <w:rsid w:val="00BA026E"/>
    <w:rsid w:val="00BA307F"/>
    <w:rsid w:val="00BA3DB7"/>
    <w:rsid w:val="00BB20F0"/>
    <w:rsid w:val="00BB5157"/>
    <w:rsid w:val="00BB62BE"/>
    <w:rsid w:val="00BB68AF"/>
    <w:rsid w:val="00BC64C3"/>
    <w:rsid w:val="00BD06CD"/>
    <w:rsid w:val="00BE2686"/>
    <w:rsid w:val="00C15376"/>
    <w:rsid w:val="00C32AFC"/>
    <w:rsid w:val="00CB3087"/>
    <w:rsid w:val="00CC3FC6"/>
    <w:rsid w:val="00CC4ABC"/>
    <w:rsid w:val="00CD2AC5"/>
    <w:rsid w:val="00CD3201"/>
    <w:rsid w:val="00CD7A0E"/>
    <w:rsid w:val="00D00255"/>
    <w:rsid w:val="00D01EA3"/>
    <w:rsid w:val="00D1769C"/>
    <w:rsid w:val="00D30554"/>
    <w:rsid w:val="00D42E06"/>
    <w:rsid w:val="00D531D9"/>
    <w:rsid w:val="00D602B4"/>
    <w:rsid w:val="00D61327"/>
    <w:rsid w:val="00D62CBA"/>
    <w:rsid w:val="00D7378E"/>
    <w:rsid w:val="00D86340"/>
    <w:rsid w:val="00DD6D0E"/>
    <w:rsid w:val="00DE1BC4"/>
    <w:rsid w:val="00DF6131"/>
    <w:rsid w:val="00E32D35"/>
    <w:rsid w:val="00E32D82"/>
    <w:rsid w:val="00E562A4"/>
    <w:rsid w:val="00E6259E"/>
    <w:rsid w:val="00E76C22"/>
    <w:rsid w:val="00E93609"/>
    <w:rsid w:val="00E95AA0"/>
    <w:rsid w:val="00EC1651"/>
    <w:rsid w:val="00EC2C6C"/>
    <w:rsid w:val="00EC30C6"/>
    <w:rsid w:val="00EC5F56"/>
    <w:rsid w:val="00EC60CA"/>
    <w:rsid w:val="00EC79D4"/>
    <w:rsid w:val="00ED1DD1"/>
    <w:rsid w:val="00ED29D8"/>
    <w:rsid w:val="00EE3209"/>
    <w:rsid w:val="00EE75A7"/>
    <w:rsid w:val="00F0663C"/>
    <w:rsid w:val="00F1330F"/>
    <w:rsid w:val="00F20DE8"/>
    <w:rsid w:val="00F236DD"/>
    <w:rsid w:val="00F3034B"/>
    <w:rsid w:val="00F33E02"/>
    <w:rsid w:val="00F424BE"/>
    <w:rsid w:val="00F5731B"/>
    <w:rsid w:val="00F6583B"/>
    <w:rsid w:val="00F70D5B"/>
    <w:rsid w:val="00F76372"/>
    <w:rsid w:val="00F86715"/>
    <w:rsid w:val="00FB5A26"/>
    <w:rsid w:val="00FC008E"/>
    <w:rsid w:val="00FD13B5"/>
    <w:rsid w:val="00FD2B04"/>
    <w:rsid w:val="00FF1477"/>
    <w:rsid w:val="00FF2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C36A38"/>
  <w14:defaultImageDpi w14:val="330"/>
  <w15:docId w15:val="{6CE5C5DB-5286-457B-8172-B4DD44117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ro" w:eastAsia="zh-CN"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81BEC"/>
    <w:pPr>
      <w:widowControl w:val="0"/>
      <w:jc w:val="both"/>
    </w:pPr>
  </w:style>
  <w:style w:type="paragraph" w:styleId="Heading1">
    <w:name w:val="heading 1"/>
    <w:basedOn w:val="Normal"/>
    <w:next w:val="Normal"/>
    <w:link w:val="Heading1Char"/>
    <w:uiPriority w:val="9"/>
    <w:rsid w:val="0005667E"/>
    <w:pPr>
      <w:keepNext/>
      <w:keepLines/>
      <w:spacing w:before="340" w:after="330" w:line="578" w:lineRule="auto"/>
      <w:outlineLvl w:val="0"/>
    </w:pPr>
    <w:rPr>
      <w:b/>
      <w:bCs/>
      <w:kern w:val="44"/>
      <w:sz w:val="44"/>
      <w:szCs w:val="44"/>
    </w:rPr>
  </w:style>
  <w:style w:type="paragraph" w:styleId="Heading2">
    <w:name w:val="heading 2"/>
    <w:basedOn w:val="Normal"/>
    <w:link w:val="Heading2Char"/>
    <w:uiPriority w:val="1"/>
    <w:qFormat/>
    <w:rsid w:val="00055A24"/>
    <w:pPr>
      <w:autoSpaceDE w:val="0"/>
      <w:autoSpaceDN w:val="0"/>
      <w:spacing w:before="91"/>
      <w:ind w:left="177"/>
      <w:jc w:val="left"/>
      <w:outlineLvl w:val="1"/>
    </w:pPr>
    <w:rPr>
      <w:rFonts w:ascii="Arial" w:eastAsia="Arial" w:hAnsi="Arial" w:cs="Arial"/>
      <w:b/>
      <w:bCs/>
      <w:kern w:val="0"/>
      <w:sz w:val="28"/>
      <w:szCs w:val="28"/>
      <w:lang w:eastAsia="en-US"/>
    </w:rPr>
  </w:style>
  <w:style w:type="paragraph" w:styleId="Heading3">
    <w:name w:val="heading 3"/>
    <w:basedOn w:val="Normal"/>
    <w:link w:val="Heading3Char"/>
    <w:uiPriority w:val="1"/>
    <w:qFormat/>
    <w:rsid w:val="00055A24"/>
    <w:pPr>
      <w:autoSpaceDE w:val="0"/>
      <w:autoSpaceDN w:val="0"/>
      <w:spacing w:before="45"/>
      <w:ind w:left="177"/>
      <w:jc w:val="left"/>
      <w:outlineLvl w:val="2"/>
    </w:pPr>
    <w:rPr>
      <w:rFonts w:ascii="Arial" w:eastAsia="Arial" w:hAnsi="Arial" w:cs="Arial"/>
      <w:b/>
      <w:bCs/>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94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A4694F"/>
    <w:rPr>
      <w:sz w:val="18"/>
      <w:szCs w:val="18"/>
    </w:rPr>
  </w:style>
  <w:style w:type="paragraph" w:styleId="Footer">
    <w:name w:val="footer"/>
    <w:basedOn w:val="Normal"/>
    <w:link w:val="FooterChar"/>
    <w:uiPriority w:val="99"/>
    <w:unhideWhenUsed/>
    <w:rsid w:val="00A4694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A4694F"/>
    <w:rPr>
      <w:sz w:val="18"/>
      <w:szCs w:val="18"/>
    </w:rPr>
  </w:style>
  <w:style w:type="paragraph" w:styleId="ListParagraph">
    <w:name w:val="List Paragraph"/>
    <w:basedOn w:val="Normal"/>
    <w:link w:val="ListParagraphChar"/>
    <w:uiPriority w:val="34"/>
    <w:qFormat/>
    <w:rsid w:val="00D86340"/>
    <w:pPr>
      <w:ind w:firstLineChars="200" w:firstLine="420"/>
    </w:pPr>
  </w:style>
  <w:style w:type="paragraph" w:customStyle="1" w:styleId="a0">
    <w:name w:val="正文内容"/>
    <w:basedOn w:val="Normal"/>
    <w:link w:val="a1"/>
    <w:qFormat/>
    <w:rsid w:val="004D3F2C"/>
    <w:pPr>
      <w:tabs>
        <w:tab w:val="left" w:pos="284"/>
      </w:tabs>
      <w:spacing w:line="200" w:lineRule="exact"/>
      <w:ind w:left="284" w:hanging="284"/>
    </w:pPr>
    <w:rPr>
      <w:rFonts w:ascii="Arial" w:hAnsi="Arial" w:cs="Arial"/>
      <w:color w:val="595858"/>
      <w:sz w:val="14"/>
      <w:szCs w:val="14"/>
    </w:rPr>
  </w:style>
  <w:style w:type="paragraph" w:customStyle="1" w:styleId="1">
    <w:name w:val="1级标题"/>
    <w:basedOn w:val="Normal"/>
    <w:link w:val="10"/>
    <w:qFormat/>
    <w:rsid w:val="00D531D9"/>
    <w:pPr>
      <w:shd w:val="clear" w:color="auto" w:fill="595858"/>
      <w:spacing w:afterLines="20" w:after="20" w:line="240" w:lineRule="exact"/>
    </w:pPr>
    <w:rPr>
      <w:rFonts w:ascii="Arial" w:hAnsi="Arial" w:cs="Arial"/>
      <w:b/>
      <w:caps/>
      <w:color w:val="FFFFFF" w:themeColor="background1"/>
      <w:sz w:val="16"/>
      <w:szCs w:val="18"/>
    </w:rPr>
  </w:style>
  <w:style w:type="character" w:customStyle="1" w:styleId="a1">
    <w:name w:val="正文内容 字符"/>
    <w:basedOn w:val="DefaultParagraphFont"/>
    <w:link w:val="a0"/>
    <w:rsid w:val="004D3F2C"/>
    <w:rPr>
      <w:rFonts w:ascii="Arial" w:hAnsi="Arial" w:cs="Arial"/>
      <w:color w:val="595858"/>
      <w:sz w:val="14"/>
      <w:szCs w:val="14"/>
    </w:rPr>
  </w:style>
  <w:style w:type="character" w:customStyle="1" w:styleId="10">
    <w:name w:val="1级标题 字符"/>
    <w:basedOn w:val="DefaultParagraphFont"/>
    <w:link w:val="1"/>
    <w:rsid w:val="00D531D9"/>
    <w:rPr>
      <w:rFonts w:ascii="Arial" w:hAnsi="Arial" w:cs="Arial"/>
      <w:b/>
      <w:caps/>
      <w:color w:val="FFFFFF" w:themeColor="background1"/>
      <w:sz w:val="16"/>
      <w:szCs w:val="18"/>
      <w:shd w:val="clear" w:color="auto" w:fill="595858"/>
    </w:rPr>
  </w:style>
  <w:style w:type="paragraph" w:customStyle="1" w:styleId="a">
    <w:name w:val="正文缩进内容"/>
    <w:basedOn w:val="ListParagraph"/>
    <w:link w:val="a2"/>
    <w:qFormat/>
    <w:rsid w:val="00081BEC"/>
    <w:pPr>
      <w:widowControl/>
      <w:numPr>
        <w:ilvl w:val="1"/>
        <w:numId w:val="1"/>
      </w:numPr>
      <w:tabs>
        <w:tab w:val="left" w:pos="142"/>
        <w:tab w:val="num" w:pos="360"/>
      </w:tabs>
      <w:spacing w:line="200" w:lineRule="exact"/>
      <w:ind w:leftChars="100" w:left="494" w:firstLineChars="0" w:hanging="284"/>
      <w:contextualSpacing/>
    </w:pPr>
    <w:rPr>
      <w:rFonts w:ascii="Arial" w:hAnsi="Arial" w:cs="Arial"/>
      <w:color w:val="595858"/>
      <w:sz w:val="14"/>
      <w:szCs w:val="14"/>
    </w:rPr>
  </w:style>
  <w:style w:type="character" w:customStyle="1" w:styleId="ListParagraphChar">
    <w:name w:val="List Paragraph Char"/>
    <w:basedOn w:val="DefaultParagraphFont"/>
    <w:link w:val="ListParagraph"/>
    <w:uiPriority w:val="1"/>
    <w:rsid w:val="00081BEC"/>
  </w:style>
  <w:style w:type="character" w:customStyle="1" w:styleId="a2">
    <w:name w:val="正文缩进内容 字符"/>
    <w:basedOn w:val="ListParagraphChar"/>
    <w:link w:val="a"/>
    <w:rsid w:val="00081BEC"/>
    <w:rPr>
      <w:rFonts w:ascii="Arial" w:hAnsi="Arial" w:cs="Arial"/>
      <w:color w:val="595858"/>
      <w:sz w:val="14"/>
      <w:szCs w:val="14"/>
    </w:rPr>
  </w:style>
  <w:style w:type="paragraph" w:customStyle="1" w:styleId="-">
    <w:name w:val="正文内容-不缩进"/>
    <w:basedOn w:val="Normal"/>
    <w:link w:val="-0"/>
    <w:qFormat/>
    <w:rsid w:val="00081BEC"/>
    <w:pPr>
      <w:tabs>
        <w:tab w:val="left" w:pos="284"/>
      </w:tabs>
      <w:spacing w:line="200" w:lineRule="exact"/>
    </w:pPr>
    <w:rPr>
      <w:rFonts w:ascii="Arial" w:hAnsi="Arial" w:cs="Arial"/>
      <w:color w:val="595858"/>
      <w:sz w:val="14"/>
      <w:szCs w:val="14"/>
    </w:rPr>
  </w:style>
  <w:style w:type="character" w:customStyle="1" w:styleId="-0">
    <w:name w:val="正文内容-不缩进 字符"/>
    <w:basedOn w:val="DefaultParagraphFont"/>
    <w:link w:val="-"/>
    <w:rsid w:val="00081BEC"/>
    <w:rPr>
      <w:rFonts w:ascii="Arial" w:hAnsi="Arial" w:cs="Arial"/>
      <w:color w:val="595858"/>
      <w:sz w:val="14"/>
      <w:szCs w:val="14"/>
    </w:rPr>
  </w:style>
  <w:style w:type="paragraph" w:customStyle="1" w:styleId="2">
    <w:name w:val="2级标题"/>
    <w:basedOn w:val="Normal"/>
    <w:link w:val="20"/>
    <w:qFormat/>
    <w:rsid w:val="0054125C"/>
    <w:pPr>
      <w:tabs>
        <w:tab w:val="left" w:pos="284"/>
      </w:tabs>
      <w:spacing w:line="200" w:lineRule="exact"/>
    </w:pPr>
    <w:rPr>
      <w:rFonts w:ascii="Arial" w:hAnsi="Arial" w:cs="Arial"/>
      <w:b/>
      <w:color w:val="595858"/>
      <w:sz w:val="16"/>
      <w:szCs w:val="14"/>
      <w:lang w:bidi="zh-CN"/>
    </w:rPr>
  </w:style>
  <w:style w:type="character" w:customStyle="1" w:styleId="20">
    <w:name w:val="2级标题 字符"/>
    <w:basedOn w:val="DefaultParagraphFont"/>
    <w:link w:val="2"/>
    <w:rsid w:val="0054125C"/>
    <w:rPr>
      <w:rFonts w:ascii="Arial" w:hAnsi="Arial" w:cs="Arial"/>
      <w:b/>
      <w:color w:val="595858"/>
      <w:sz w:val="16"/>
      <w:szCs w:val="14"/>
      <w:lang w:val="ro" w:bidi="zh-CN"/>
    </w:rPr>
  </w:style>
  <w:style w:type="table" w:styleId="TableGrid">
    <w:name w:val="Table Grid"/>
    <w:basedOn w:val="TableNormal"/>
    <w:uiPriority w:val="39"/>
    <w:rsid w:val="007920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表格"/>
    <w:basedOn w:val="Normal"/>
    <w:link w:val="a4"/>
    <w:qFormat/>
    <w:rsid w:val="00792035"/>
    <w:pPr>
      <w:tabs>
        <w:tab w:val="left" w:pos="142"/>
      </w:tabs>
      <w:spacing w:line="160" w:lineRule="exact"/>
    </w:pPr>
    <w:rPr>
      <w:rFonts w:ascii="Arial" w:hAnsi="Arial" w:cs="Arial"/>
      <w:color w:val="595858"/>
      <w:kern w:val="0"/>
      <w:sz w:val="12"/>
      <w:szCs w:val="12"/>
    </w:rPr>
  </w:style>
  <w:style w:type="character" w:customStyle="1" w:styleId="a4">
    <w:name w:val="表格 字符"/>
    <w:basedOn w:val="DefaultParagraphFont"/>
    <w:link w:val="a3"/>
    <w:rsid w:val="00792035"/>
    <w:rPr>
      <w:rFonts w:ascii="Arial" w:hAnsi="Arial" w:cs="Arial"/>
      <w:color w:val="595858"/>
      <w:kern w:val="0"/>
      <w:sz w:val="12"/>
      <w:szCs w:val="12"/>
    </w:rPr>
  </w:style>
  <w:style w:type="paragraph" w:customStyle="1" w:styleId="a5">
    <w:name w:val="表格标题"/>
    <w:basedOn w:val="a3"/>
    <w:link w:val="a6"/>
    <w:qFormat/>
    <w:rsid w:val="00792035"/>
    <w:pPr>
      <w:spacing w:after="40" w:line="200" w:lineRule="exact"/>
      <w:jc w:val="center"/>
    </w:pPr>
    <w:rPr>
      <w:b/>
    </w:rPr>
  </w:style>
  <w:style w:type="character" w:customStyle="1" w:styleId="a6">
    <w:name w:val="表格标题 字符"/>
    <w:basedOn w:val="a4"/>
    <w:link w:val="a5"/>
    <w:rsid w:val="00792035"/>
    <w:rPr>
      <w:rFonts w:ascii="Arial" w:hAnsi="Arial" w:cs="Arial"/>
      <w:b/>
      <w:color w:val="595858"/>
      <w:kern w:val="0"/>
      <w:sz w:val="12"/>
      <w:szCs w:val="12"/>
    </w:rPr>
  </w:style>
  <w:style w:type="paragraph" w:styleId="BodyText">
    <w:name w:val="Body Text"/>
    <w:basedOn w:val="Normal"/>
    <w:link w:val="BodyTextChar"/>
    <w:uiPriority w:val="1"/>
    <w:qFormat/>
    <w:rsid w:val="00055A24"/>
    <w:pPr>
      <w:autoSpaceDE w:val="0"/>
      <w:autoSpaceDN w:val="0"/>
      <w:jc w:val="left"/>
    </w:pPr>
    <w:rPr>
      <w:rFonts w:ascii="Arial" w:eastAsia="Arial" w:hAnsi="Arial" w:cs="Arial"/>
      <w:kern w:val="0"/>
      <w:sz w:val="20"/>
      <w:szCs w:val="20"/>
      <w:lang w:eastAsia="en-US"/>
    </w:rPr>
  </w:style>
  <w:style w:type="character" w:customStyle="1" w:styleId="BodyTextChar">
    <w:name w:val="Body Text Char"/>
    <w:basedOn w:val="DefaultParagraphFont"/>
    <w:link w:val="BodyText"/>
    <w:uiPriority w:val="1"/>
    <w:rsid w:val="00055A24"/>
    <w:rPr>
      <w:rFonts w:ascii="Arial" w:eastAsia="Arial" w:hAnsi="Arial" w:cs="Arial"/>
      <w:kern w:val="0"/>
      <w:sz w:val="20"/>
      <w:szCs w:val="20"/>
      <w:lang w:val="ro" w:eastAsia="en-US"/>
    </w:rPr>
  </w:style>
  <w:style w:type="character" w:customStyle="1" w:styleId="Heading2Char">
    <w:name w:val="Heading 2 Char"/>
    <w:basedOn w:val="DefaultParagraphFont"/>
    <w:link w:val="Heading2"/>
    <w:uiPriority w:val="1"/>
    <w:rsid w:val="00055A24"/>
    <w:rPr>
      <w:rFonts w:ascii="Arial" w:eastAsia="Arial" w:hAnsi="Arial" w:cs="Arial"/>
      <w:b/>
      <w:bCs/>
      <w:kern w:val="0"/>
      <w:sz w:val="28"/>
      <w:szCs w:val="28"/>
      <w:lang w:val="ro" w:eastAsia="en-US"/>
    </w:rPr>
  </w:style>
  <w:style w:type="character" w:customStyle="1" w:styleId="Heading3Char">
    <w:name w:val="Heading 3 Char"/>
    <w:basedOn w:val="DefaultParagraphFont"/>
    <w:link w:val="Heading3"/>
    <w:uiPriority w:val="1"/>
    <w:rsid w:val="00055A24"/>
    <w:rPr>
      <w:rFonts w:ascii="Arial" w:eastAsia="Arial" w:hAnsi="Arial" w:cs="Arial"/>
      <w:b/>
      <w:bCs/>
      <w:kern w:val="0"/>
      <w:sz w:val="22"/>
      <w:lang w:val="ro" w:eastAsia="en-US"/>
    </w:rPr>
  </w:style>
  <w:style w:type="character" w:customStyle="1" w:styleId="Heading1Char">
    <w:name w:val="Heading 1 Char"/>
    <w:basedOn w:val="DefaultParagraphFont"/>
    <w:link w:val="Heading1"/>
    <w:uiPriority w:val="9"/>
    <w:rsid w:val="0005667E"/>
    <w:rPr>
      <w:b/>
      <w:bCs/>
      <w:kern w:val="44"/>
      <w:sz w:val="44"/>
      <w:szCs w:val="44"/>
    </w:rPr>
  </w:style>
  <w:style w:type="paragraph" w:styleId="BalloonText">
    <w:name w:val="Balloon Text"/>
    <w:basedOn w:val="Normal"/>
    <w:link w:val="BalloonTextChar"/>
    <w:uiPriority w:val="99"/>
    <w:semiHidden/>
    <w:unhideWhenUsed/>
    <w:rsid w:val="006719CC"/>
    <w:rPr>
      <w:sz w:val="18"/>
      <w:szCs w:val="18"/>
    </w:rPr>
  </w:style>
  <w:style w:type="character" w:customStyle="1" w:styleId="BalloonTextChar">
    <w:name w:val="Balloon Text Char"/>
    <w:basedOn w:val="DefaultParagraphFont"/>
    <w:link w:val="BalloonText"/>
    <w:uiPriority w:val="99"/>
    <w:semiHidden/>
    <w:rsid w:val="006719CC"/>
    <w:rPr>
      <w:sz w:val="18"/>
      <w:szCs w:val="18"/>
    </w:rPr>
  </w:style>
  <w:style w:type="table" w:customStyle="1" w:styleId="TableNormal1">
    <w:name w:val="Table Normal1"/>
    <w:uiPriority w:val="2"/>
    <w:semiHidden/>
    <w:unhideWhenUsed/>
    <w:qFormat/>
    <w:rsid w:val="00815E1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15E10"/>
    <w:pPr>
      <w:autoSpaceDE w:val="0"/>
      <w:autoSpaceDN w:val="0"/>
      <w:spacing w:before="42" w:line="170" w:lineRule="exact"/>
      <w:ind w:left="80"/>
      <w:jc w:val="left"/>
    </w:pPr>
    <w:rPr>
      <w:rFonts w:ascii="Times New Roman" w:eastAsia="Times New Roman" w:hAnsi="Times New Roman" w:cs="Times New Roman"/>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460754">
      <w:bodyDiv w:val="1"/>
      <w:marLeft w:val="0"/>
      <w:marRight w:val="0"/>
      <w:marTop w:val="0"/>
      <w:marBottom w:val="0"/>
      <w:divBdr>
        <w:top w:val="none" w:sz="0" w:space="0" w:color="auto"/>
        <w:left w:val="none" w:sz="0" w:space="0" w:color="auto"/>
        <w:bottom w:val="none" w:sz="0" w:space="0" w:color="auto"/>
        <w:right w:val="none" w:sz="0" w:space="0" w:color="auto"/>
      </w:divBdr>
    </w:div>
    <w:div w:id="1162743747">
      <w:bodyDiv w:val="1"/>
      <w:marLeft w:val="0"/>
      <w:marRight w:val="0"/>
      <w:marTop w:val="0"/>
      <w:marBottom w:val="0"/>
      <w:divBdr>
        <w:top w:val="none" w:sz="0" w:space="0" w:color="auto"/>
        <w:left w:val="none" w:sz="0" w:space="0" w:color="auto"/>
        <w:bottom w:val="none" w:sz="0" w:space="0" w:color="auto"/>
        <w:right w:val="none" w:sz="0" w:space="0" w:color="auto"/>
      </w:divBdr>
    </w:div>
    <w:div w:id="156409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5.jpeg"/><Relationship Id="rId18" Type="http://schemas.openxmlformats.org/officeDocument/2006/relationships/customXml" Target="ink/ink2.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6-14T08:11:46.843"/>
    </inkml:context>
    <inkml:brush xml:id="br0">
      <inkml:brushProperty name="width" value="0.2" units="cm"/>
      <inkml:brushProperty name="height" value="0.2" units="cm"/>
      <inkml:brushProperty name="color" value="#FFFFFF"/>
    </inkml:brush>
  </inkml:definitions>
  <inkml:trace contextRef="#ctx0" brushRef="#br0">2079 0 24575,'-81'17'0,"-212"-18"0,-26 3 0,247 5 0,-59 2 0,-147 5 0,271-13 0,-381 3 0,208-7 0,-150 3-1365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6-14T08:13:00.675"/>
    </inkml:context>
    <inkml:brush xml:id="br0">
      <inkml:brushProperty name="width" value="0.2" units="cm"/>
      <inkml:brushProperty name="height" value="0.2" units="cm"/>
      <inkml:brushProperty name="color" value="#FFFFFF"/>
    </inkml:brush>
  </inkml:definitions>
  <inkml:trace contextRef="#ctx0" brushRef="#br0">2127 1 24575,'-627'0'0,"479"17"0,37-19 0,-125 4 0,180 6 0,-36 0 0,-585-8 0,663 1 69,0 0-1,0 2 0,0-1 0,-19 8 1,20-6-411,-1 0 1,0-1 0,0-1-1,-22 2 1</inkml:trace>
</inkml:ink>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B1566-703B-4FE4-87E6-B79FF1D7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973</TotalTime>
  <Pages>8</Pages>
  <Words>1260</Words>
  <Characters>7184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Organization</Company>
  <LinksUpToDate>false</LinksUpToDate>
  <CharactersWithSpaces>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INGCO--xqc8929/徐秋晨</dc:creator>
  <cp:keywords/>
  <dc:description/>
  <cp:lastModifiedBy>Berci Octavian</cp:lastModifiedBy>
  <cp:revision>48</cp:revision>
  <dcterms:created xsi:type="dcterms:W3CDTF">2023-11-13T08:10:00Z</dcterms:created>
  <dcterms:modified xsi:type="dcterms:W3CDTF">2024-06-14T08:13:00Z</dcterms:modified>
</cp:coreProperties>
</file>